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31279" w14:textId="6D664B0C" w:rsidR="006F36FB" w:rsidRDefault="007D4C65">
      <w:pPr>
        <w:spacing w:after="160" w:line="259" w:lineRule="auto"/>
        <w:rPr>
          <w:rFonts w:ascii="Arial" w:hAnsi="Arial" w:cs="Arial"/>
          <w:b/>
          <w:sz w:val="22"/>
          <w:szCs w:val="22"/>
        </w:rPr>
      </w:pPr>
      <w:r>
        <w:rPr>
          <w:rFonts w:ascii="Arial" w:hAnsi="Arial" w:cs="Arial"/>
          <w:b/>
          <w:noProof/>
          <w:sz w:val="32"/>
          <w:szCs w:val="32"/>
        </w:rPr>
        <mc:AlternateContent>
          <mc:Choice Requires="wps">
            <w:drawing>
              <wp:anchor distT="0" distB="0" distL="114300" distR="114300" simplePos="0" relativeHeight="251677696" behindDoc="0" locked="0" layoutInCell="1" allowOverlap="1" wp14:anchorId="296F56EE" wp14:editId="203C5284">
                <wp:simplePos x="0" y="0"/>
                <wp:positionH relativeFrom="column">
                  <wp:posOffset>323850</wp:posOffset>
                </wp:positionH>
                <wp:positionV relativeFrom="paragraph">
                  <wp:posOffset>2638425</wp:posOffset>
                </wp:positionV>
                <wp:extent cx="6261100" cy="431800"/>
                <wp:effectExtent l="0" t="0" r="0" b="0"/>
                <wp:wrapNone/>
                <wp:docPr id="1443541256" name="Text Box 2"/>
                <wp:cNvGraphicFramePr/>
                <a:graphic xmlns:a="http://schemas.openxmlformats.org/drawingml/2006/main">
                  <a:graphicData uri="http://schemas.microsoft.com/office/word/2010/wordprocessingShape">
                    <wps:wsp>
                      <wps:cNvSpPr txBox="1"/>
                      <wps:spPr>
                        <a:xfrm>
                          <a:off x="0" y="0"/>
                          <a:ext cx="6261100" cy="431800"/>
                        </a:xfrm>
                        <a:prstGeom prst="rect">
                          <a:avLst/>
                        </a:prstGeom>
                        <a:solidFill>
                          <a:schemeClr val="lt1"/>
                        </a:solidFill>
                        <a:ln w="6350">
                          <a:noFill/>
                        </a:ln>
                      </wps:spPr>
                      <wps:txbx>
                        <w:txbxContent>
                          <w:p w14:paraId="1DA8A950" w14:textId="30D36F3C" w:rsidR="0040503E" w:rsidRPr="0083083D" w:rsidRDefault="00776326" w:rsidP="0040503E">
                            <w:pPr>
                              <w:rPr>
                                <w:rFonts w:ascii="Arial" w:hAnsi="Arial" w:cs="Arial"/>
                                <w:b/>
                                <w:bCs/>
                                <w:sz w:val="36"/>
                                <w:szCs w:val="36"/>
                              </w:rPr>
                            </w:pPr>
                            <w:r>
                              <w:rPr>
                                <w:rFonts w:ascii="Arial" w:hAnsi="Arial" w:cs="Arial"/>
                                <w:b/>
                                <w:bCs/>
                                <w:sz w:val="36"/>
                                <w:szCs w:val="36"/>
                              </w:rPr>
                              <w:t>Division</w:t>
                            </w:r>
                            <w:r w:rsidR="00252083">
                              <w:rPr>
                                <w:rFonts w:ascii="Arial" w:hAnsi="Arial" w:cs="Arial"/>
                                <w:b/>
                                <w:bCs/>
                                <w:sz w:val="36"/>
                                <w:szCs w:val="36"/>
                              </w:rPr>
                              <w:t xml:space="preserve"> of Medicine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F56EE" id="_x0000_t202" coordsize="21600,21600" o:spt="202" path="m,l,21600r21600,l21600,xe">
                <v:stroke joinstyle="miter"/>
                <v:path gradientshapeok="t" o:connecttype="rect"/>
              </v:shapetype>
              <v:shape id="Text Box 2" o:spid="_x0000_s1026" type="#_x0000_t202" style="position:absolute;margin-left:25.5pt;margin-top:207.75pt;width:493pt;height:3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" fillcolor="white [3201]" stroked="f" strokeweight=".5pt">
                <v:textbox>
                  <w:txbxContent>
                    <w:p w14:paraId="1DA8A950" w14:textId="30D36F3C" w:rsidR="0040503E" w:rsidRPr="0083083D" w:rsidRDefault="00776326" w:rsidP="0040503E">
                      <w:pPr>
                        <w:rPr>
                          <w:rFonts w:ascii="Arial" w:hAnsi="Arial" w:cs="Arial"/>
                          <w:b/>
                          <w:bCs/>
                          <w:sz w:val="36"/>
                          <w:szCs w:val="36"/>
                        </w:rPr>
                      </w:pPr>
                      <w:r>
                        <w:rPr>
                          <w:rFonts w:ascii="Arial" w:hAnsi="Arial" w:cs="Arial"/>
                          <w:b/>
                          <w:bCs/>
                          <w:sz w:val="36"/>
                          <w:szCs w:val="36"/>
                        </w:rPr>
                        <w:t>Division</w:t>
                      </w:r>
                      <w:r w:rsidR="00252083">
                        <w:rPr>
                          <w:rFonts w:ascii="Arial" w:hAnsi="Arial" w:cs="Arial"/>
                          <w:b/>
                          <w:bCs/>
                          <w:sz w:val="36"/>
                          <w:szCs w:val="36"/>
                        </w:rPr>
                        <w:t xml:space="preserve"> of Medicine</w:t>
                      </w:r>
                    </w:p>
                  </w:txbxContent>
                </v:textbox>
              </v:shape>
            </w:pict>
          </mc:Fallback>
        </mc:AlternateContent>
      </w:r>
      <w:r w:rsidR="0040503E">
        <w:rPr>
          <w:rFonts w:ascii="Arial" w:hAnsi="Arial" w:cs="Arial"/>
          <w:b/>
          <w:noProof/>
          <w:sz w:val="32"/>
          <w:szCs w:val="32"/>
        </w:rPr>
        <mc:AlternateContent>
          <mc:Choice Requires="wps">
            <w:drawing>
              <wp:anchor distT="0" distB="0" distL="114300" distR="114300" simplePos="0" relativeHeight="251675648" behindDoc="0" locked="0" layoutInCell="1" allowOverlap="1" wp14:anchorId="06B80F47" wp14:editId="0859FE9A">
                <wp:simplePos x="0" y="0"/>
                <wp:positionH relativeFrom="column">
                  <wp:posOffset>304800</wp:posOffset>
                </wp:positionH>
                <wp:positionV relativeFrom="paragraph">
                  <wp:posOffset>1993900</wp:posOffset>
                </wp:positionV>
                <wp:extent cx="6261100" cy="787400"/>
                <wp:effectExtent l="0" t="0" r="0" b="0"/>
                <wp:wrapNone/>
                <wp:docPr id="480228990" name="Text Box 2"/>
                <wp:cNvGraphicFramePr/>
                <a:graphic xmlns:a="http://schemas.openxmlformats.org/drawingml/2006/main">
                  <a:graphicData uri="http://schemas.microsoft.com/office/word/2010/wordprocessingShape">
                    <wps:wsp>
                      <wps:cNvSpPr txBox="1"/>
                      <wps:spPr>
                        <a:xfrm>
                          <a:off x="0" y="0"/>
                          <a:ext cx="6261100" cy="787400"/>
                        </a:xfrm>
                        <a:prstGeom prst="rect">
                          <a:avLst/>
                        </a:prstGeom>
                        <a:solidFill>
                          <a:schemeClr val="lt1"/>
                        </a:solidFill>
                        <a:ln w="6350">
                          <a:noFill/>
                        </a:ln>
                      </wps:spPr>
                      <wps:txbx>
                        <w:txbxContent>
                          <w:p w14:paraId="6AF50EF1" w14:textId="635984F1" w:rsidR="0040503E" w:rsidRPr="0083083D" w:rsidRDefault="005C737B" w:rsidP="0040503E">
                            <w:pPr>
                              <w:rPr>
                                <w:rFonts w:ascii="Arial" w:hAnsi="Arial" w:cs="Arial"/>
                                <w:sz w:val="36"/>
                                <w:szCs w:val="36"/>
                              </w:rPr>
                            </w:pPr>
                            <w:r>
                              <w:rPr>
                                <w:rFonts w:ascii="Arial" w:hAnsi="Arial" w:cs="Arial"/>
                                <w:b/>
                                <w:bCs/>
                                <w:sz w:val="36"/>
                                <w:szCs w:val="36"/>
                              </w:rPr>
                              <w:t>Divisional</w:t>
                            </w:r>
                            <w:r w:rsidR="004B1BF6">
                              <w:rPr>
                                <w:rFonts w:ascii="Arial" w:hAnsi="Arial" w:cs="Arial"/>
                                <w:b/>
                                <w:bCs/>
                                <w:sz w:val="36"/>
                                <w:szCs w:val="36"/>
                              </w:rPr>
                              <w:t xml:space="preserve"> </w:t>
                            </w:r>
                            <w:r w:rsidR="00830914">
                              <w:rPr>
                                <w:rFonts w:ascii="Arial" w:hAnsi="Arial" w:cs="Arial"/>
                                <w:b/>
                                <w:bCs/>
                                <w:sz w:val="36"/>
                                <w:szCs w:val="36"/>
                              </w:rPr>
                              <w:t xml:space="preserve">Deputy </w:t>
                            </w:r>
                            <w:r w:rsidR="00776326">
                              <w:rPr>
                                <w:rFonts w:ascii="Arial" w:hAnsi="Arial" w:cs="Arial"/>
                                <w:b/>
                                <w:bCs/>
                                <w:sz w:val="36"/>
                                <w:szCs w:val="36"/>
                              </w:rPr>
                              <w:t xml:space="preserve">Director of </w:t>
                            </w:r>
                            <w:r>
                              <w:rPr>
                                <w:rFonts w:ascii="Arial" w:hAnsi="Arial" w:cs="Arial"/>
                                <w:b/>
                                <w:bCs/>
                                <w:sz w:val="36"/>
                                <w:szCs w:val="36"/>
                              </w:rPr>
                              <w:t>O</w:t>
                            </w:r>
                            <w:r w:rsidR="00776326">
                              <w:rPr>
                                <w:rFonts w:ascii="Arial" w:hAnsi="Arial" w:cs="Arial"/>
                                <w:b/>
                                <w:bCs/>
                                <w:sz w:val="36"/>
                                <w:szCs w:val="36"/>
                              </w:rPr>
                              <w:t>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80F47" id="_x0000_s1027" type="#_x0000_t202" style="position:absolute;margin-left:24pt;margin-top:157pt;width:493pt;height:6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" fillcolor="white [3201]" stroked="f" strokeweight=".5pt">
                <v:textbox>
                  <w:txbxContent>
                    <w:p w14:paraId="6AF50EF1" w14:textId="635984F1" w:rsidR="0040503E" w:rsidRPr="0083083D" w:rsidRDefault="005C737B" w:rsidP="0040503E">
                      <w:pPr>
                        <w:rPr>
                          <w:rFonts w:ascii="Arial" w:hAnsi="Arial" w:cs="Arial"/>
                          <w:sz w:val="36"/>
                          <w:szCs w:val="36"/>
                        </w:rPr>
                      </w:pPr>
                      <w:r>
                        <w:rPr>
                          <w:rFonts w:ascii="Arial" w:hAnsi="Arial" w:cs="Arial"/>
                          <w:b/>
                          <w:bCs/>
                          <w:sz w:val="36"/>
                          <w:szCs w:val="36"/>
                        </w:rPr>
                        <w:t>Divisional</w:t>
                      </w:r>
                      <w:r w:rsidR="004B1BF6">
                        <w:rPr>
                          <w:rFonts w:ascii="Arial" w:hAnsi="Arial" w:cs="Arial"/>
                          <w:b/>
                          <w:bCs/>
                          <w:sz w:val="36"/>
                          <w:szCs w:val="36"/>
                        </w:rPr>
                        <w:t xml:space="preserve"> </w:t>
                      </w:r>
                      <w:r w:rsidR="00830914">
                        <w:rPr>
                          <w:rFonts w:ascii="Arial" w:hAnsi="Arial" w:cs="Arial"/>
                          <w:b/>
                          <w:bCs/>
                          <w:sz w:val="36"/>
                          <w:szCs w:val="36"/>
                        </w:rPr>
                        <w:t xml:space="preserve">Deputy </w:t>
                      </w:r>
                      <w:r w:rsidR="00776326">
                        <w:rPr>
                          <w:rFonts w:ascii="Arial" w:hAnsi="Arial" w:cs="Arial"/>
                          <w:b/>
                          <w:bCs/>
                          <w:sz w:val="36"/>
                          <w:szCs w:val="36"/>
                        </w:rPr>
                        <w:t xml:space="preserve">Director of </w:t>
                      </w:r>
                      <w:r>
                        <w:rPr>
                          <w:rFonts w:ascii="Arial" w:hAnsi="Arial" w:cs="Arial"/>
                          <w:b/>
                          <w:bCs/>
                          <w:sz w:val="36"/>
                          <w:szCs w:val="36"/>
                        </w:rPr>
                        <w:t>O</w:t>
                      </w:r>
                      <w:r w:rsidR="00776326">
                        <w:rPr>
                          <w:rFonts w:ascii="Arial" w:hAnsi="Arial" w:cs="Arial"/>
                          <w:b/>
                          <w:bCs/>
                          <w:sz w:val="36"/>
                          <w:szCs w:val="36"/>
                        </w:rPr>
                        <w:t>perations</w:t>
                      </w:r>
                    </w:p>
                  </w:txbxContent>
                </v:textbox>
              </v:shape>
            </w:pict>
          </mc:Fallback>
        </mc:AlternateContent>
      </w:r>
      <w:r w:rsidR="00950FAD">
        <w:rPr>
          <w:rFonts w:ascii="Arial" w:hAnsi="Arial" w:cs="Arial"/>
          <w:b/>
          <w:noProof/>
          <w:sz w:val="22"/>
          <w:szCs w:val="22"/>
        </w:rPr>
        <mc:AlternateContent>
          <mc:Choice Requires="wps">
            <w:drawing>
              <wp:anchor distT="0" distB="0" distL="114300" distR="114300" simplePos="0" relativeHeight="251673600" behindDoc="0" locked="0" layoutInCell="1" allowOverlap="1" wp14:anchorId="0029EF7A" wp14:editId="40B881A4">
                <wp:simplePos x="0" y="0"/>
                <wp:positionH relativeFrom="column">
                  <wp:posOffset>-585244</wp:posOffset>
                </wp:positionH>
                <wp:positionV relativeFrom="paragraph">
                  <wp:posOffset>-591185</wp:posOffset>
                </wp:positionV>
                <wp:extent cx="7563259" cy="10706100"/>
                <wp:effectExtent l="0" t="0" r="0" b="0"/>
                <wp:wrapNone/>
                <wp:docPr id="860795378" name="Text Box 18"/>
                <wp:cNvGraphicFramePr/>
                <a:graphic xmlns:a="http://schemas.openxmlformats.org/drawingml/2006/main">
                  <a:graphicData uri="http://schemas.microsoft.com/office/word/2010/wordprocessingShape">
                    <wps:wsp>
                      <wps:cNvSpPr txBox="1"/>
                      <wps:spPr>
                        <a:xfrm>
                          <a:off x="0" y="0"/>
                          <a:ext cx="7563259" cy="10706100"/>
                        </a:xfrm>
                        <a:prstGeom prst="rect">
                          <a:avLst/>
                        </a:prstGeom>
                        <a:noFill/>
                        <a:ln w="6350">
                          <a:noFill/>
                        </a:ln>
                      </wps:spPr>
                      <wps:txbx>
                        <w:txbxContent>
                          <w:p w14:paraId="77A94749" w14:textId="3A0E626F" w:rsidR="00950FAD" w:rsidRDefault="009E6A21">
                            <w:r>
                              <w:rPr>
                                <w:noProof/>
                              </w:rPr>
                              <w:drawing>
                                <wp:inline distT="0" distB="0" distL="0" distR="0" wp14:anchorId="54E309F3" wp14:editId="601064BC">
                                  <wp:extent cx="7466643" cy="10553700"/>
                                  <wp:effectExtent l="0" t="0" r="0" b="0"/>
                                  <wp:docPr id="638992371" name="Picture 19" descr="A group of people standing in front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92371" name="Picture 19" descr="A group of people standing in front of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524783" cy="106358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9EF7A" id="Text Box 18" o:spid="_x0000_s1028" type="#_x0000_t202" style="position:absolute;margin-left:-46.1pt;margin-top:-46.55pt;width:595.55pt;height:84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h0HgIAADU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" filled="f" stroked="f" strokeweight=".5pt">
                <v:textbox>
                  <w:txbxContent>
                    <w:p w14:paraId="77A94749" w14:textId="3A0E626F" w:rsidR="00950FAD" w:rsidRDefault="009E6A21">
                      <w:r>
                        <w:rPr>
                          <w:noProof/>
                        </w:rPr>
                        <w:drawing>
                          <wp:inline distT="0" distB="0" distL="0" distR="0" wp14:anchorId="54E309F3" wp14:editId="601064BC">
                            <wp:extent cx="7466643" cy="10553700"/>
                            <wp:effectExtent l="0" t="0" r="0" b="0"/>
                            <wp:docPr id="638992371" name="Picture 19" descr="A group of people standing in front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92371" name="Picture 19" descr="A group of people standing in front of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524783" cy="10635878"/>
                                    </a:xfrm>
                                    <a:prstGeom prst="rect">
                                      <a:avLst/>
                                    </a:prstGeom>
                                  </pic:spPr>
                                </pic:pic>
                              </a:graphicData>
                            </a:graphic>
                          </wp:inline>
                        </w:drawing>
                      </w:r>
                    </w:p>
                  </w:txbxContent>
                </v:textbox>
              </v:shape>
            </w:pict>
          </mc:Fallback>
        </mc:AlternateContent>
      </w:r>
      <w:r w:rsidR="00C90BA8">
        <w:rPr>
          <w:rFonts w:ascii="Arial" w:hAnsi="Arial" w:cs="Arial"/>
          <w:b/>
          <w:sz w:val="22"/>
          <w:szCs w:val="22"/>
        </w:rPr>
        <w:br w:type="page"/>
      </w:r>
    </w:p>
    <w:p w14:paraId="0295B2C6" w14:textId="5C018D9F" w:rsidR="006F36FB" w:rsidRDefault="00454812">
      <w:pPr>
        <w:spacing w:after="160" w:line="259" w:lineRule="auto"/>
        <w:rPr>
          <w:rFonts w:ascii="Arial" w:hAnsi="Arial" w:cs="Arial"/>
          <w:b/>
          <w:sz w:val="22"/>
          <w:szCs w:val="22"/>
        </w:rPr>
      </w:pPr>
      <w:r>
        <w:rPr>
          <w:rFonts w:ascii="Arial" w:hAnsi="Arial" w:cs="Arial"/>
          <w:b/>
          <w:noProof/>
          <w:sz w:val="22"/>
          <w:szCs w:val="22"/>
        </w:rPr>
        <w:lastRenderedPageBreak/>
        <mc:AlternateContent>
          <mc:Choice Requires="wps">
            <w:drawing>
              <wp:anchor distT="0" distB="0" distL="114300" distR="114300" simplePos="0" relativeHeight="251670528" behindDoc="0" locked="0" layoutInCell="1" allowOverlap="1" wp14:anchorId="42A30552" wp14:editId="1342F37F">
                <wp:simplePos x="0" y="0"/>
                <wp:positionH relativeFrom="column">
                  <wp:posOffset>-540385</wp:posOffset>
                </wp:positionH>
                <wp:positionV relativeFrom="paragraph">
                  <wp:posOffset>-619760</wp:posOffset>
                </wp:positionV>
                <wp:extent cx="7559675" cy="1663700"/>
                <wp:effectExtent l="0" t="0" r="0" b="0"/>
                <wp:wrapNone/>
                <wp:docPr id="801044684" name="Text Box 13"/>
                <wp:cNvGraphicFramePr/>
                <a:graphic xmlns:a="http://schemas.openxmlformats.org/drawingml/2006/main">
                  <a:graphicData uri="http://schemas.microsoft.com/office/word/2010/wordprocessingShape">
                    <wps:wsp>
                      <wps:cNvSpPr txBox="1"/>
                      <wps:spPr>
                        <a:xfrm>
                          <a:off x="0" y="0"/>
                          <a:ext cx="7559675" cy="1663700"/>
                        </a:xfrm>
                        <a:prstGeom prst="rect">
                          <a:avLst/>
                        </a:prstGeom>
                        <a:noFill/>
                        <a:ln w="6350">
                          <a:noFill/>
                        </a:ln>
                      </wps:spPr>
                      <wps:txbx>
                        <w:txbxContent>
                          <w:p w14:paraId="17A6E4F6" w14:textId="700CE17E" w:rsidR="00454812" w:rsidRDefault="00776326">
                            <w:r w:rsidRPr="00A950FE">
                              <w:rPr>
                                <w:rFonts w:ascii="Arial" w:hAnsi="Arial" w:cs="Arial"/>
                                <w:b/>
                                <w:noProof/>
                                <w:color w:val="4472C4" w:themeColor="accent1"/>
                                <w:sz w:val="36"/>
                                <w:szCs w:val="36"/>
                              </w:rPr>
                              <w:drawing>
                                <wp:inline distT="0" distB="0" distL="0" distR="0" wp14:anchorId="39339F6D" wp14:editId="5A9D4CF4">
                                  <wp:extent cx="7370445" cy="1656280"/>
                                  <wp:effectExtent l="0" t="0" r="1905" b="1270"/>
                                  <wp:docPr id="1493345932" name="Picture 1" descr="A yellow and pink color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45932" name="Picture 1" descr="A yellow and pink colored line&#10;&#10;Description automatically generated with medium confidence"/>
                                          <pic:cNvPicPr/>
                                        </pic:nvPicPr>
                                        <pic:blipFill>
                                          <a:blip r:embed="rId9"/>
                                          <a:stretch>
                                            <a:fillRect/>
                                          </a:stretch>
                                        </pic:blipFill>
                                        <pic:spPr>
                                          <a:xfrm>
                                            <a:off x="0" y="0"/>
                                            <a:ext cx="7370445" cy="16562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A30552" id="Text Box 13" o:spid="_x0000_s1029" type="#_x0000_t202" style="position:absolute;margin-left:-42.55pt;margin-top:-48.8pt;width:595.25pt;height:131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qkHQIAADQ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" filled="f" stroked="f" strokeweight=".5pt">
                <v:textbox>
                  <w:txbxContent>
                    <w:p w14:paraId="17A6E4F6" w14:textId="700CE17E" w:rsidR="00454812" w:rsidRDefault="00776326">
                      <w:r w:rsidRPr="00A950FE">
                        <w:rPr>
                          <w:rFonts w:ascii="Arial" w:hAnsi="Arial" w:cs="Arial"/>
                          <w:b/>
                          <w:noProof/>
                          <w:color w:val="4472C4" w:themeColor="accent1"/>
                          <w:sz w:val="36"/>
                          <w:szCs w:val="36"/>
                        </w:rPr>
                        <w:drawing>
                          <wp:inline distT="0" distB="0" distL="0" distR="0" wp14:anchorId="39339F6D" wp14:editId="5A9D4CF4">
                            <wp:extent cx="7370445" cy="1656280"/>
                            <wp:effectExtent l="0" t="0" r="1905" b="1270"/>
                            <wp:docPr id="1493345932" name="Picture 1" descr="A yellow and pink color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45932" name="Picture 1" descr="A yellow and pink colored line&#10;&#10;Description automatically generated with medium confidence"/>
                                    <pic:cNvPicPr/>
                                  </pic:nvPicPr>
                                  <pic:blipFill>
                                    <a:blip r:embed="rId9"/>
                                    <a:stretch>
                                      <a:fillRect/>
                                    </a:stretch>
                                  </pic:blipFill>
                                  <pic:spPr>
                                    <a:xfrm>
                                      <a:off x="0" y="0"/>
                                      <a:ext cx="7370445" cy="1656280"/>
                                    </a:xfrm>
                                    <a:prstGeom prst="rect">
                                      <a:avLst/>
                                    </a:prstGeom>
                                  </pic:spPr>
                                </pic:pic>
                              </a:graphicData>
                            </a:graphic>
                          </wp:inline>
                        </w:drawing>
                      </w:r>
                    </w:p>
                  </w:txbxContent>
                </v:textbox>
              </v:shape>
            </w:pict>
          </mc:Fallback>
        </mc:AlternateContent>
      </w:r>
    </w:p>
    <w:p w14:paraId="1C0C7DCA" w14:textId="77777777" w:rsidR="006F36FB" w:rsidRDefault="006F36FB">
      <w:pPr>
        <w:spacing w:after="160" w:line="259" w:lineRule="auto"/>
        <w:rPr>
          <w:rFonts w:ascii="Arial" w:hAnsi="Arial" w:cs="Arial"/>
          <w:b/>
          <w:sz w:val="22"/>
          <w:szCs w:val="22"/>
        </w:rPr>
      </w:pPr>
    </w:p>
    <w:p w14:paraId="5B9727C2" w14:textId="77777777" w:rsidR="006F36FB" w:rsidRDefault="006F36FB">
      <w:pPr>
        <w:spacing w:after="160" w:line="259" w:lineRule="auto"/>
        <w:rPr>
          <w:rFonts w:ascii="Arial" w:hAnsi="Arial" w:cs="Arial"/>
          <w:b/>
          <w:sz w:val="22"/>
          <w:szCs w:val="22"/>
        </w:rPr>
      </w:pPr>
    </w:p>
    <w:p w14:paraId="4C923312" w14:textId="187ABDB9" w:rsidR="006F36FB" w:rsidRDefault="006F36FB">
      <w:pPr>
        <w:spacing w:after="160" w:line="259" w:lineRule="auto"/>
        <w:rPr>
          <w:rFonts w:ascii="Arial" w:hAnsi="Arial" w:cs="Arial"/>
          <w:b/>
          <w:sz w:val="22"/>
          <w:szCs w:val="22"/>
        </w:rPr>
      </w:pPr>
    </w:p>
    <w:p w14:paraId="7EF7E819" w14:textId="37CD2CE9" w:rsidR="00776326" w:rsidRPr="00A950FE" w:rsidRDefault="00776326" w:rsidP="00776326">
      <w:pPr>
        <w:spacing w:after="160"/>
        <w:rPr>
          <w:rFonts w:ascii="Arial" w:hAnsi="Arial" w:cs="Arial"/>
          <w:bCs/>
          <w:sz w:val="22"/>
          <w:szCs w:val="22"/>
        </w:rPr>
      </w:pPr>
      <w:r>
        <w:rPr>
          <w:rFonts w:ascii="Arial" w:hAnsi="Arial" w:cs="Arial"/>
          <w:b/>
          <w:noProof/>
          <w:sz w:val="22"/>
          <w:szCs w:val="22"/>
        </w:rPr>
        <w:drawing>
          <wp:anchor distT="0" distB="0" distL="114300" distR="114300" simplePos="0" relativeHeight="251678720" behindDoc="0" locked="0" layoutInCell="1" allowOverlap="1" wp14:anchorId="379FEF33" wp14:editId="1062DCCA">
            <wp:simplePos x="0" y="0"/>
            <wp:positionH relativeFrom="margin">
              <wp:posOffset>5033010</wp:posOffset>
            </wp:positionH>
            <wp:positionV relativeFrom="margin">
              <wp:posOffset>1107440</wp:posOffset>
            </wp:positionV>
            <wp:extent cx="1457325" cy="2185670"/>
            <wp:effectExtent l="0" t="0" r="9525" b="5080"/>
            <wp:wrapSquare wrapText="bothSides"/>
            <wp:docPr id="613284389" name="Picture 6" descr="A person with brown hair and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erson with brown hair and a white shi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2185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50FE">
        <w:rPr>
          <w:rFonts w:ascii="Arial" w:hAnsi="Arial" w:cs="Arial"/>
          <w:bCs/>
          <w:sz w:val="22"/>
          <w:szCs w:val="22"/>
        </w:rPr>
        <w:t xml:space="preserve">Dear Candidate, </w:t>
      </w:r>
    </w:p>
    <w:p w14:paraId="35AB1CBB" w14:textId="0980A193" w:rsidR="00776326" w:rsidRDefault="00776326" w:rsidP="00776326">
      <w:pPr>
        <w:pStyle w:val="NormalWeb"/>
        <w:rPr>
          <w:rFonts w:ascii="Arial" w:hAnsi="Arial" w:cs="Arial"/>
          <w:bCs/>
          <w:sz w:val="22"/>
          <w:szCs w:val="22"/>
        </w:rPr>
      </w:pPr>
      <w:r w:rsidRPr="00A950FE">
        <w:rPr>
          <w:rFonts w:ascii="Arial" w:hAnsi="Arial" w:cs="Arial"/>
          <w:bCs/>
          <w:sz w:val="22"/>
          <w:szCs w:val="22"/>
        </w:rPr>
        <w:t xml:space="preserve">Thank you for your interest in the role of </w:t>
      </w:r>
      <w:r>
        <w:rPr>
          <w:rFonts w:ascii="Arial" w:hAnsi="Arial" w:cs="Arial"/>
          <w:bCs/>
          <w:sz w:val="22"/>
          <w:szCs w:val="22"/>
        </w:rPr>
        <w:t xml:space="preserve">Divisional </w:t>
      </w:r>
      <w:r w:rsidR="00830914">
        <w:rPr>
          <w:rFonts w:ascii="Arial" w:hAnsi="Arial" w:cs="Arial"/>
          <w:bCs/>
          <w:sz w:val="22"/>
          <w:szCs w:val="22"/>
        </w:rPr>
        <w:t xml:space="preserve">Deputy </w:t>
      </w:r>
      <w:r>
        <w:rPr>
          <w:rFonts w:ascii="Arial" w:hAnsi="Arial" w:cs="Arial"/>
          <w:bCs/>
          <w:sz w:val="22"/>
          <w:szCs w:val="22"/>
        </w:rPr>
        <w:t>Director of Operations</w:t>
      </w:r>
      <w:r w:rsidRPr="00A950FE">
        <w:rPr>
          <w:rFonts w:ascii="Arial" w:hAnsi="Arial" w:cs="Arial"/>
          <w:bCs/>
          <w:sz w:val="22"/>
          <w:szCs w:val="22"/>
        </w:rPr>
        <w:t xml:space="preserve"> at West Hertfordshire Teaching Hospitals NHS Trust. I am delighted that you are exploring the opportunity to apply. This is an exciting time to join our </w:t>
      </w:r>
      <w:r w:rsidR="001E290E">
        <w:rPr>
          <w:rFonts w:ascii="Arial" w:hAnsi="Arial" w:cs="Arial"/>
          <w:bCs/>
          <w:sz w:val="22"/>
          <w:szCs w:val="22"/>
        </w:rPr>
        <w:t>Senior Operational Management</w:t>
      </w:r>
      <w:r>
        <w:rPr>
          <w:rFonts w:ascii="Arial" w:hAnsi="Arial" w:cs="Arial"/>
          <w:bCs/>
          <w:sz w:val="22"/>
          <w:szCs w:val="22"/>
        </w:rPr>
        <w:t xml:space="preserve"> </w:t>
      </w:r>
      <w:r w:rsidRPr="00A950FE">
        <w:rPr>
          <w:rFonts w:ascii="Arial" w:hAnsi="Arial" w:cs="Arial"/>
          <w:bCs/>
          <w:sz w:val="22"/>
          <w:szCs w:val="22"/>
        </w:rPr>
        <w:t xml:space="preserve">Team and help support our future ambitions. </w:t>
      </w:r>
    </w:p>
    <w:p w14:paraId="078FF288" w14:textId="3FEA846D" w:rsidR="00776326" w:rsidRDefault="00776326" w:rsidP="00776326">
      <w:pPr>
        <w:pStyle w:val="NormalWeb"/>
        <w:rPr>
          <w:noProof/>
        </w:rPr>
      </w:pPr>
      <w:r w:rsidRPr="00A950FE">
        <w:rPr>
          <w:rFonts w:ascii="Arial" w:hAnsi="Arial" w:cs="Arial"/>
          <w:bCs/>
          <w:sz w:val="22"/>
          <w:szCs w:val="22"/>
        </w:rPr>
        <w:t xml:space="preserve">I joined the Trust as Chief Operating Officer </w:t>
      </w:r>
      <w:r>
        <w:rPr>
          <w:rFonts w:ascii="Arial" w:hAnsi="Arial" w:cs="Arial"/>
          <w:bCs/>
          <w:sz w:val="22"/>
          <w:szCs w:val="22"/>
        </w:rPr>
        <w:t>two years ago</w:t>
      </w:r>
      <w:r w:rsidRPr="00A950FE">
        <w:rPr>
          <w:rFonts w:ascii="Arial" w:hAnsi="Arial" w:cs="Arial"/>
          <w:bCs/>
          <w:sz w:val="22"/>
          <w:szCs w:val="22"/>
        </w:rPr>
        <w:t>, and I was attracted by the dynamism of this high achieving trust and its ambitions for the future.</w:t>
      </w:r>
      <w:r w:rsidRPr="00776326">
        <w:rPr>
          <w:rFonts w:ascii="Arial" w:hAnsi="Arial" w:cs="Arial"/>
          <w:bCs/>
          <w:sz w:val="22"/>
          <w:szCs w:val="22"/>
        </w:rPr>
        <w:t xml:space="preserve"> </w:t>
      </w:r>
      <w:r w:rsidR="0048237D">
        <w:rPr>
          <w:rFonts w:ascii="Arial" w:hAnsi="Arial" w:cs="Arial"/>
          <w:bCs/>
          <w:sz w:val="22"/>
          <w:szCs w:val="22"/>
        </w:rPr>
        <w:t xml:space="preserve">We have made huge progress in recent years to improve services and waiting times for patients including: </w:t>
      </w:r>
    </w:p>
    <w:p w14:paraId="2C8A51DA" w14:textId="78543D0C" w:rsidR="00776326" w:rsidRPr="001E290E" w:rsidRDefault="001E290E" w:rsidP="00BD7740">
      <w:pPr>
        <w:pStyle w:val="NormalWeb"/>
        <w:numPr>
          <w:ilvl w:val="0"/>
          <w:numId w:val="15"/>
        </w:numPr>
        <w:rPr>
          <w:rFonts w:ascii="Arial" w:hAnsi="Arial" w:cs="Arial"/>
          <w:noProof/>
          <w:sz w:val="22"/>
          <w:szCs w:val="22"/>
        </w:rPr>
      </w:pPr>
      <w:r w:rsidRPr="001E290E">
        <w:rPr>
          <w:rFonts w:ascii="Arial" w:hAnsi="Arial" w:cs="Arial"/>
          <w:b/>
          <w:bCs/>
          <w:noProof/>
          <w:sz w:val="22"/>
          <w:szCs w:val="22"/>
        </w:rPr>
        <w:t>A t</w:t>
      </w:r>
      <w:r w:rsidR="00776326" w:rsidRPr="001E290E">
        <w:rPr>
          <w:rFonts w:ascii="Arial" w:hAnsi="Arial" w:cs="Arial"/>
          <w:b/>
          <w:bCs/>
          <w:noProof/>
          <w:sz w:val="22"/>
          <w:szCs w:val="22"/>
        </w:rPr>
        <w:t>op 10 performing E</w:t>
      </w:r>
      <w:r w:rsidRPr="001E290E">
        <w:rPr>
          <w:rFonts w:ascii="Arial" w:hAnsi="Arial" w:cs="Arial"/>
          <w:b/>
          <w:bCs/>
          <w:noProof/>
          <w:sz w:val="22"/>
          <w:szCs w:val="22"/>
        </w:rPr>
        <w:t>mergency Department</w:t>
      </w:r>
      <w:r w:rsidRPr="001E290E">
        <w:rPr>
          <w:rFonts w:ascii="Arial" w:hAnsi="Arial" w:cs="Arial"/>
          <w:noProof/>
          <w:sz w:val="22"/>
          <w:szCs w:val="22"/>
        </w:rPr>
        <w:t xml:space="preserve">: we are now consistently in the top 10 EDs in the country on the 4hr standard having climed over 100 places in the national rankings over the last 3 years. </w:t>
      </w:r>
    </w:p>
    <w:p w14:paraId="0B525032" w14:textId="6E58038B" w:rsidR="00776326" w:rsidRDefault="00776326" w:rsidP="00BD7740">
      <w:pPr>
        <w:pStyle w:val="NormalWeb"/>
        <w:numPr>
          <w:ilvl w:val="0"/>
          <w:numId w:val="15"/>
        </w:numPr>
        <w:rPr>
          <w:rFonts w:ascii="Arial" w:hAnsi="Arial" w:cs="Arial"/>
          <w:noProof/>
          <w:sz w:val="22"/>
          <w:szCs w:val="22"/>
        </w:rPr>
      </w:pPr>
      <w:r w:rsidRPr="001E290E">
        <w:rPr>
          <w:rFonts w:ascii="Arial" w:hAnsi="Arial" w:cs="Arial"/>
          <w:b/>
          <w:bCs/>
          <w:noProof/>
          <w:sz w:val="22"/>
          <w:szCs w:val="22"/>
        </w:rPr>
        <w:t>HSJ Trust of the Year</w:t>
      </w:r>
      <w:r w:rsidR="001E290E" w:rsidRPr="001E290E">
        <w:rPr>
          <w:rFonts w:ascii="Arial" w:hAnsi="Arial" w:cs="Arial"/>
          <w:b/>
          <w:bCs/>
          <w:noProof/>
          <w:sz w:val="22"/>
          <w:szCs w:val="22"/>
        </w:rPr>
        <w:t xml:space="preserve"> 2025</w:t>
      </w:r>
      <w:r w:rsidR="001E290E" w:rsidRPr="001E290E">
        <w:rPr>
          <w:rFonts w:ascii="Arial" w:hAnsi="Arial" w:cs="Arial"/>
          <w:noProof/>
          <w:sz w:val="22"/>
          <w:szCs w:val="22"/>
        </w:rPr>
        <w:t xml:space="preserve">: we were awarded two HSJ awards in 2025 for Trust of the Year and Performance Recovery, reflecting </w:t>
      </w:r>
      <w:r w:rsidR="001E290E">
        <w:rPr>
          <w:rFonts w:ascii="Arial" w:hAnsi="Arial" w:cs="Arial"/>
          <w:noProof/>
          <w:sz w:val="22"/>
          <w:szCs w:val="22"/>
        </w:rPr>
        <w:t>innovation and improvement Trust-wide.</w:t>
      </w:r>
    </w:p>
    <w:p w14:paraId="52D12B17" w14:textId="45ED7896" w:rsidR="006E7A27" w:rsidRDefault="006E7A27" w:rsidP="00BD7740">
      <w:pPr>
        <w:pStyle w:val="NormalWeb"/>
        <w:numPr>
          <w:ilvl w:val="0"/>
          <w:numId w:val="15"/>
        </w:numPr>
        <w:rPr>
          <w:rFonts w:ascii="Arial" w:hAnsi="Arial" w:cs="Arial"/>
          <w:noProof/>
          <w:sz w:val="22"/>
          <w:szCs w:val="22"/>
        </w:rPr>
      </w:pPr>
      <w:r w:rsidRPr="006E7A27">
        <w:rPr>
          <w:rFonts w:ascii="Arial" w:hAnsi="Arial" w:cs="Arial"/>
          <w:b/>
          <w:bCs/>
          <w:noProof/>
          <w:sz w:val="22"/>
          <w:szCs w:val="22"/>
        </w:rPr>
        <w:t>Eliminating Long-Waiting Patients</w:t>
      </w:r>
      <w:r>
        <w:rPr>
          <w:rFonts w:ascii="Arial" w:hAnsi="Arial" w:cs="Arial"/>
          <w:noProof/>
          <w:sz w:val="22"/>
          <w:szCs w:val="22"/>
        </w:rPr>
        <w:t xml:space="preserve">: The Trust elimintated patients waiting over 65 weeks for treatment in 2024 and will have done the same for patients over 52 weeks by July 2026. </w:t>
      </w:r>
    </w:p>
    <w:p w14:paraId="1A870E2B" w14:textId="046A7B35" w:rsidR="009A08AE" w:rsidRPr="006E7A27" w:rsidRDefault="009A08AE" w:rsidP="00BD7740">
      <w:pPr>
        <w:pStyle w:val="NormalWeb"/>
        <w:numPr>
          <w:ilvl w:val="0"/>
          <w:numId w:val="15"/>
        </w:numPr>
        <w:rPr>
          <w:rFonts w:ascii="Arial" w:hAnsi="Arial" w:cs="Arial"/>
          <w:noProof/>
          <w:sz w:val="22"/>
          <w:szCs w:val="22"/>
        </w:rPr>
      </w:pPr>
      <w:r>
        <w:rPr>
          <w:rFonts w:ascii="Arial" w:hAnsi="Arial" w:cs="Arial"/>
          <w:b/>
          <w:bCs/>
          <w:noProof/>
          <w:sz w:val="22"/>
          <w:szCs w:val="22"/>
        </w:rPr>
        <w:t>Major Estates Redevelopment:</w:t>
      </w:r>
      <w:r w:rsidR="001E21C9">
        <w:rPr>
          <w:rFonts w:ascii="Arial" w:hAnsi="Arial" w:cs="Arial"/>
          <w:b/>
          <w:bCs/>
          <w:noProof/>
          <w:sz w:val="22"/>
          <w:szCs w:val="22"/>
        </w:rPr>
        <w:t xml:space="preserve"> </w:t>
      </w:r>
      <w:r w:rsidR="001E21C9">
        <w:rPr>
          <w:rFonts w:ascii="Arial" w:hAnsi="Arial" w:cs="Arial"/>
          <w:noProof/>
          <w:sz w:val="22"/>
          <w:szCs w:val="22"/>
        </w:rPr>
        <w:t xml:space="preserve">our major redevelopment programme covers all 3 of our hospital sites with new facilities open or coming soon including; surgical hub with 4 new theatres, Community Diagnostic Centre, endoscopy units, IR suite, care coordination centre and Mental Health UTC. </w:t>
      </w:r>
    </w:p>
    <w:p w14:paraId="67B7CD21" w14:textId="20C17B66" w:rsidR="00776326" w:rsidRPr="00776326" w:rsidRDefault="00776326" w:rsidP="00776326">
      <w:pPr>
        <w:rPr>
          <w:rFonts w:ascii="Arial" w:eastAsiaTheme="minorHAnsi" w:hAnsi="Arial" w:cs="Arial"/>
          <w:bCs/>
          <w:sz w:val="22"/>
          <w:szCs w:val="22"/>
          <w:lang w:eastAsia="en-GB"/>
        </w:rPr>
      </w:pPr>
      <w:r w:rsidRPr="00776326">
        <w:rPr>
          <w:rFonts w:ascii="Arial" w:eastAsiaTheme="minorHAnsi" w:hAnsi="Arial" w:cs="Arial"/>
          <w:bCs/>
          <w:sz w:val="22"/>
          <w:szCs w:val="22"/>
          <w:lang w:eastAsia="en-GB"/>
        </w:rPr>
        <w:t>Delivering our Trust strategy to provide safe, high quality, timely and sustainable care requires best-in-class operational management. We face an increasingly complex landscape for operating hospital services and have set ourselves high ambitions to drive towards excellence in operational performance</w:t>
      </w:r>
      <w:r w:rsidR="001E290E">
        <w:rPr>
          <w:rFonts w:ascii="Arial" w:eastAsiaTheme="minorHAnsi" w:hAnsi="Arial" w:cs="Arial"/>
          <w:bCs/>
          <w:sz w:val="22"/>
          <w:szCs w:val="22"/>
          <w:lang w:eastAsia="en-GB"/>
        </w:rPr>
        <w:t xml:space="preserve"> and management</w:t>
      </w:r>
      <w:r w:rsidRPr="00776326">
        <w:rPr>
          <w:rFonts w:ascii="Arial" w:eastAsiaTheme="minorHAnsi" w:hAnsi="Arial" w:cs="Arial"/>
          <w:bCs/>
          <w:sz w:val="22"/>
          <w:szCs w:val="22"/>
          <w:lang w:eastAsia="en-GB"/>
        </w:rPr>
        <w:t xml:space="preserve">, as our patients should rightly expect.  </w:t>
      </w:r>
    </w:p>
    <w:p w14:paraId="11455637" w14:textId="77777777" w:rsidR="00776326" w:rsidRPr="00776326" w:rsidRDefault="00776326" w:rsidP="00776326">
      <w:pPr>
        <w:rPr>
          <w:rFonts w:ascii="Arial" w:eastAsiaTheme="minorHAnsi" w:hAnsi="Arial" w:cs="Arial"/>
          <w:bCs/>
          <w:sz w:val="22"/>
          <w:szCs w:val="22"/>
          <w:lang w:eastAsia="en-GB"/>
        </w:rPr>
      </w:pPr>
    </w:p>
    <w:p w14:paraId="0008377E" w14:textId="7DF97732" w:rsidR="00776326" w:rsidRDefault="00776326" w:rsidP="00776326">
      <w:pPr>
        <w:spacing w:after="160"/>
        <w:rPr>
          <w:rFonts w:ascii="Arial" w:hAnsi="Arial" w:cs="Arial"/>
          <w:bCs/>
          <w:sz w:val="22"/>
          <w:szCs w:val="22"/>
        </w:rPr>
      </w:pPr>
      <w:r w:rsidRPr="00A950FE">
        <w:rPr>
          <w:rFonts w:ascii="Arial" w:hAnsi="Arial" w:cs="Arial"/>
          <w:bCs/>
          <w:sz w:val="22"/>
          <w:szCs w:val="22"/>
        </w:rPr>
        <w:t>This role will suit an exceptional</w:t>
      </w:r>
      <w:r>
        <w:rPr>
          <w:rFonts w:ascii="Arial" w:hAnsi="Arial" w:cs="Arial"/>
          <w:bCs/>
          <w:sz w:val="22"/>
          <w:szCs w:val="22"/>
        </w:rPr>
        <w:t xml:space="preserve"> operational</w:t>
      </w:r>
      <w:r w:rsidRPr="00A950FE">
        <w:rPr>
          <w:rFonts w:ascii="Arial" w:hAnsi="Arial" w:cs="Arial"/>
          <w:bCs/>
          <w:sz w:val="22"/>
          <w:szCs w:val="22"/>
        </w:rPr>
        <w:t xml:space="preserve"> leader with passion, ambition and the experience to support the achievement of our goals. The postholder will provide visible and transformational leadership to </w:t>
      </w:r>
      <w:r>
        <w:rPr>
          <w:rFonts w:ascii="Arial" w:hAnsi="Arial" w:cs="Arial"/>
          <w:bCs/>
          <w:sz w:val="22"/>
          <w:szCs w:val="22"/>
        </w:rPr>
        <w:t>the</w:t>
      </w:r>
      <w:r w:rsidRPr="00A950FE">
        <w:rPr>
          <w:rFonts w:ascii="Arial" w:hAnsi="Arial" w:cs="Arial"/>
          <w:bCs/>
          <w:sz w:val="22"/>
          <w:szCs w:val="22"/>
        </w:rPr>
        <w:t xml:space="preserve"> clinical and operational teams</w:t>
      </w:r>
      <w:r>
        <w:rPr>
          <w:rFonts w:ascii="Arial" w:hAnsi="Arial" w:cs="Arial"/>
          <w:bCs/>
          <w:sz w:val="22"/>
          <w:szCs w:val="22"/>
        </w:rPr>
        <w:t xml:space="preserve"> within the Women’s and Children’s Division</w:t>
      </w:r>
      <w:r w:rsidRPr="00A950FE">
        <w:rPr>
          <w:rFonts w:ascii="Arial" w:hAnsi="Arial" w:cs="Arial"/>
          <w:bCs/>
          <w:sz w:val="22"/>
          <w:szCs w:val="22"/>
        </w:rPr>
        <w:t xml:space="preserve">. You will </w:t>
      </w:r>
      <w:r w:rsidRPr="00A15425">
        <w:rPr>
          <w:rFonts w:ascii="Arial" w:hAnsi="Arial" w:cs="Arial"/>
          <w:bCs/>
          <w:sz w:val="22"/>
          <w:szCs w:val="22"/>
        </w:rPr>
        <w:t>find a supportive and</w:t>
      </w:r>
      <w:r w:rsidRPr="00A950FE">
        <w:rPr>
          <w:rFonts w:ascii="Arial" w:hAnsi="Arial" w:cs="Arial"/>
          <w:bCs/>
          <w:sz w:val="22"/>
          <w:szCs w:val="22"/>
        </w:rPr>
        <w:t xml:space="preserve"> experienced executive and leadership team motivated by effective team working and an inclusive approach. The successful candidate will play a key role in driving </w:t>
      </w:r>
      <w:r>
        <w:rPr>
          <w:rFonts w:ascii="Arial" w:hAnsi="Arial" w:cs="Arial"/>
          <w:bCs/>
          <w:sz w:val="22"/>
          <w:szCs w:val="22"/>
        </w:rPr>
        <w:t xml:space="preserve">improvement in the emergency care </w:t>
      </w:r>
      <w:r w:rsidRPr="00A950FE">
        <w:rPr>
          <w:rFonts w:ascii="Arial" w:hAnsi="Arial" w:cs="Arial"/>
          <w:bCs/>
          <w:sz w:val="22"/>
          <w:szCs w:val="22"/>
        </w:rPr>
        <w:t xml:space="preserve">access </w:t>
      </w:r>
      <w:r>
        <w:rPr>
          <w:rFonts w:ascii="Arial" w:hAnsi="Arial" w:cs="Arial"/>
          <w:bCs/>
          <w:sz w:val="22"/>
          <w:szCs w:val="22"/>
        </w:rPr>
        <w:t xml:space="preserve">standards </w:t>
      </w:r>
      <w:r w:rsidRPr="00A950FE">
        <w:rPr>
          <w:rFonts w:ascii="Arial" w:hAnsi="Arial" w:cs="Arial"/>
          <w:bCs/>
          <w:sz w:val="22"/>
          <w:szCs w:val="22"/>
        </w:rPr>
        <w:t xml:space="preserve">and transforming </w:t>
      </w:r>
      <w:r>
        <w:rPr>
          <w:rFonts w:ascii="Arial" w:hAnsi="Arial" w:cs="Arial"/>
          <w:bCs/>
          <w:sz w:val="22"/>
          <w:szCs w:val="22"/>
        </w:rPr>
        <w:t>urgent care</w:t>
      </w:r>
      <w:r w:rsidRPr="00A950FE">
        <w:rPr>
          <w:rFonts w:ascii="Arial" w:hAnsi="Arial" w:cs="Arial"/>
          <w:bCs/>
          <w:sz w:val="22"/>
          <w:szCs w:val="22"/>
        </w:rPr>
        <w:t xml:space="preserve"> pathways for the benefit of our communities. </w:t>
      </w:r>
    </w:p>
    <w:p w14:paraId="5645993D" w14:textId="77777777" w:rsidR="00776326" w:rsidRPr="00A950FE" w:rsidRDefault="00776326" w:rsidP="00776326">
      <w:pPr>
        <w:spacing w:after="160"/>
        <w:rPr>
          <w:rFonts w:ascii="Arial" w:hAnsi="Arial" w:cs="Arial"/>
          <w:bCs/>
          <w:sz w:val="22"/>
          <w:szCs w:val="22"/>
        </w:rPr>
      </w:pPr>
      <w:r w:rsidRPr="00A950FE">
        <w:rPr>
          <w:rFonts w:ascii="Arial" w:hAnsi="Arial" w:cs="Arial"/>
          <w:bCs/>
          <w:sz w:val="22"/>
          <w:szCs w:val="22"/>
        </w:rPr>
        <w:t xml:space="preserve">I hope that this pack will give you all the information you require but please do not hesitate to contact </w:t>
      </w:r>
      <w:r>
        <w:rPr>
          <w:rFonts w:ascii="Arial" w:hAnsi="Arial" w:cs="Arial"/>
          <w:bCs/>
          <w:sz w:val="22"/>
          <w:szCs w:val="22"/>
        </w:rPr>
        <w:t>our recruitment team</w:t>
      </w:r>
      <w:r w:rsidRPr="00A950FE">
        <w:rPr>
          <w:rFonts w:ascii="Arial" w:hAnsi="Arial" w:cs="Arial"/>
          <w:bCs/>
          <w:sz w:val="22"/>
          <w:szCs w:val="22"/>
        </w:rPr>
        <w:t xml:space="preserve"> if you need any further information. We very much look forward to hearing from you.</w:t>
      </w:r>
    </w:p>
    <w:p w14:paraId="4714A967" w14:textId="77777777" w:rsidR="00776326" w:rsidRPr="00A950FE" w:rsidRDefault="00776326" w:rsidP="00776326">
      <w:pPr>
        <w:spacing w:after="160"/>
        <w:rPr>
          <w:rFonts w:ascii="Arial" w:hAnsi="Arial" w:cs="Arial"/>
          <w:bCs/>
          <w:sz w:val="22"/>
          <w:szCs w:val="22"/>
        </w:rPr>
      </w:pPr>
      <w:r w:rsidRPr="00A950FE">
        <w:rPr>
          <w:rFonts w:ascii="Arial" w:hAnsi="Arial" w:cs="Arial"/>
          <w:bCs/>
          <w:sz w:val="22"/>
          <w:szCs w:val="22"/>
        </w:rPr>
        <w:t>Yours faithfully</w:t>
      </w:r>
    </w:p>
    <w:p w14:paraId="7EB3BFA3" w14:textId="77777777" w:rsidR="00776326" w:rsidRPr="00A950FE" w:rsidRDefault="00776326" w:rsidP="00776326">
      <w:pPr>
        <w:spacing w:after="160" w:line="259" w:lineRule="auto"/>
        <w:rPr>
          <w:rFonts w:ascii="Arial" w:hAnsi="Arial" w:cs="Arial"/>
          <w:bCs/>
          <w:sz w:val="22"/>
          <w:szCs w:val="22"/>
        </w:rPr>
      </w:pPr>
    </w:p>
    <w:p w14:paraId="50CBCDA5" w14:textId="28ADA85F" w:rsidR="00776326" w:rsidRPr="0048237D" w:rsidRDefault="00776326" w:rsidP="00776326">
      <w:pPr>
        <w:spacing w:after="160" w:line="259" w:lineRule="auto"/>
        <w:rPr>
          <w:rFonts w:ascii="Arial" w:hAnsi="Arial" w:cs="Arial"/>
          <w:bCs/>
          <w:i/>
          <w:iCs/>
          <w:sz w:val="22"/>
          <w:szCs w:val="22"/>
        </w:rPr>
      </w:pPr>
      <w:r w:rsidRPr="0048237D">
        <w:rPr>
          <w:rFonts w:ascii="Arial" w:hAnsi="Arial" w:cs="Arial"/>
          <w:bCs/>
          <w:i/>
          <w:iCs/>
          <w:sz w:val="22"/>
          <w:szCs w:val="22"/>
        </w:rPr>
        <w:t xml:space="preserve">Rachel </w:t>
      </w:r>
      <w:r w:rsidR="001E290E">
        <w:rPr>
          <w:rFonts w:ascii="Arial" w:hAnsi="Arial" w:cs="Arial"/>
          <w:bCs/>
          <w:i/>
          <w:iCs/>
          <w:sz w:val="22"/>
          <w:szCs w:val="22"/>
        </w:rPr>
        <w:t>Thorman</w:t>
      </w:r>
      <w:r w:rsidRPr="0048237D">
        <w:rPr>
          <w:rFonts w:ascii="Arial" w:hAnsi="Arial" w:cs="Arial"/>
          <w:bCs/>
          <w:i/>
          <w:iCs/>
          <w:sz w:val="22"/>
          <w:szCs w:val="22"/>
        </w:rPr>
        <w:tab/>
      </w:r>
      <w:r w:rsidR="00252083">
        <w:rPr>
          <w:rFonts w:ascii="Arial" w:hAnsi="Arial" w:cs="Arial"/>
          <w:bCs/>
          <w:i/>
          <w:iCs/>
          <w:sz w:val="22"/>
          <w:szCs w:val="22"/>
        </w:rPr>
        <w:tab/>
      </w:r>
      <w:r w:rsidR="00252083">
        <w:rPr>
          <w:rFonts w:ascii="Arial" w:hAnsi="Arial" w:cs="Arial"/>
          <w:bCs/>
          <w:i/>
          <w:iCs/>
          <w:sz w:val="22"/>
          <w:szCs w:val="22"/>
        </w:rPr>
        <w:tab/>
      </w:r>
      <w:r w:rsidR="00252083">
        <w:rPr>
          <w:rFonts w:ascii="Arial" w:hAnsi="Arial" w:cs="Arial"/>
          <w:bCs/>
          <w:i/>
          <w:iCs/>
          <w:sz w:val="22"/>
          <w:szCs w:val="22"/>
        </w:rPr>
        <w:tab/>
      </w:r>
      <w:r w:rsidR="00252083">
        <w:rPr>
          <w:rFonts w:ascii="Arial" w:hAnsi="Arial" w:cs="Arial"/>
          <w:bCs/>
          <w:i/>
          <w:iCs/>
          <w:sz w:val="22"/>
          <w:szCs w:val="22"/>
        </w:rPr>
        <w:tab/>
      </w:r>
      <w:r w:rsidR="00252083">
        <w:rPr>
          <w:rFonts w:ascii="Arial" w:hAnsi="Arial" w:cs="Arial"/>
          <w:bCs/>
          <w:i/>
          <w:iCs/>
          <w:sz w:val="22"/>
          <w:szCs w:val="22"/>
        </w:rPr>
        <w:tab/>
      </w:r>
      <w:r w:rsidR="00252083" w:rsidRPr="00252083">
        <w:rPr>
          <w:rFonts w:ascii="Arial" w:hAnsi="Arial" w:cs="Arial"/>
          <w:bCs/>
          <w:i/>
          <w:iCs/>
          <w:sz w:val="22"/>
          <w:szCs w:val="22"/>
        </w:rPr>
        <w:t>Dr Niall Keenan</w:t>
      </w:r>
      <w:r w:rsidRPr="0048237D">
        <w:rPr>
          <w:rFonts w:ascii="Arial" w:hAnsi="Arial" w:cs="Arial"/>
          <w:bCs/>
          <w:i/>
          <w:iCs/>
          <w:sz w:val="22"/>
          <w:szCs w:val="22"/>
        </w:rPr>
        <w:tab/>
      </w:r>
      <w:r w:rsidRPr="0048237D">
        <w:rPr>
          <w:rFonts w:ascii="Arial" w:hAnsi="Arial" w:cs="Arial"/>
          <w:bCs/>
          <w:i/>
          <w:iCs/>
          <w:sz w:val="22"/>
          <w:szCs w:val="22"/>
        </w:rPr>
        <w:tab/>
      </w:r>
      <w:r w:rsidRPr="0048237D">
        <w:rPr>
          <w:rFonts w:ascii="Arial" w:hAnsi="Arial" w:cs="Arial"/>
          <w:bCs/>
          <w:i/>
          <w:iCs/>
          <w:sz w:val="22"/>
          <w:szCs w:val="22"/>
        </w:rPr>
        <w:tab/>
      </w:r>
    </w:p>
    <w:p w14:paraId="33567127" w14:textId="054C1244" w:rsidR="0048237D" w:rsidRPr="00252083" w:rsidRDefault="00776326" w:rsidP="00776326">
      <w:pPr>
        <w:spacing w:after="160" w:line="259" w:lineRule="auto"/>
        <w:rPr>
          <w:rFonts w:ascii="Arial" w:hAnsi="Arial" w:cs="Arial"/>
          <w:b/>
          <w:sz w:val="22"/>
          <w:szCs w:val="22"/>
        </w:rPr>
      </w:pPr>
      <w:r w:rsidRPr="0048237D">
        <w:rPr>
          <w:rFonts w:ascii="Arial" w:hAnsi="Arial" w:cs="Arial"/>
          <w:b/>
          <w:sz w:val="22"/>
          <w:szCs w:val="22"/>
        </w:rPr>
        <w:t>Chief Operating Officer</w:t>
      </w:r>
      <w:r>
        <w:rPr>
          <w:rFonts w:ascii="Arial" w:hAnsi="Arial" w:cs="Arial"/>
          <w:bCs/>
          <w:sz w:val="22"/>
          <w:szCs w:val="22"/>
        </w:rPr>
        <w:tab/>
      </w:r>
      <w:r w:rsidR="00252083">
        <w:rPr>
          <w:rFonts w:ascii="Arial" w:hAnsi="Arial" w:cs="Arial"/>
          <w:bCs/>
          <w:sz w:val="22"/>
          <w:szCs w:val="22"/>
        </w:rPr>
        <w:tab/>
      </w:r>
      <w:r w:rsidR="00252083">
        <w:rPr>
          <w:rFonts w:ascii="Arial" w:hAnsi="Arial" w:cs="Arial"/>
          <w:bCs/>
          <w:sz w:val="22"/>
          <w:szCs w:val="22"/>
        </w:rPr>
        <w:tab/>
      </w:r>
      <w:r w:rsidR="00252083">
        <w:rPr>
          <w:rFonts w:ascii="Arial" w:hAnsi="Arial" w:cs="Arial"/>
          <w:bCs/>
          <w:sz w:val="22"/>
          <w:szCs w:val="22"/>
        </w:rPr>
        <w:tab/>
      </w:r>
      <w:r w:rsidR="00252083">
        <w:rPr>
          <w:rFonts w:ascii="Arial" w:hAnsi="Arial" w:cs="Arial"/>
          <w:bCs/>
          <w:sz w:val="22"/>
          <w:szCs w:val="22"/>
        </w:rPr>
        <w:tab/>
      </w:r>
      <w:r w:rsidR="00252083" w:rsidRPr="00252083">
        <w:rPr>
          <w:rFonts w:ascii="Arial" w:hAnsi="Arial" w:cs="Arial"/>
          <w:b/>
          <w:sz w:val="22"/>
          <w:szCs w:val="22"/>
        </w:rPr>
        <w:t>Divisional Director for Medicine</w:t>
      </w:r>
    </w:p>
    <w:p w14:paraId="262DD14D" w14:textId="77777777" w:rsidR="0048237D" w:rsidRDefault="0048237D">
      <w:pPr>
        <w:spacing w:after="160" w:line="259" w:lineRule="auto"/>
        <w:rPr>
          <w:rFonts w:ascii="Arial" w:hAnsi="Arial" w:cs="Arial"/>
          <w:bCs/>
          <w:sz w:val="22"/>
          <w:szCs w:val="22"/>
        </w:rPr>
      </w:pPr>
      <w:r>
        <w:rPr>
          <w:rFonts w:ascii="Arial" w:hAnsi="Arial" w:cs="Arial"/>
          <w:bCs/>
          <w:sz w:val="22"/>
          <w:szCs w:val="22"/>
        </w:rPr>
        <w:br w:type="page"/>
      </w:r>
    </w:p>
    <w:p w14:paraId="46C32B4F"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lastRenderedPageBreak/>
        <w:t>West Hertfordshire Teaching Hospitals NHS Trust (WHTH) is a progressive healthcare provider, dedicated to delivering high-quality care to our communities. We've come a long way since emerging from special measures in 2018. Positive inspections by the Care Quality Commission, national awards, low staff vacancies, and high satisfaction scores are testaments to our ongoing transformation.</w:t>
      </w:r>
    </w:p>
    <w:p w14:paraId="48615DF6"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t>WHTH serves a core population of roughly half a million in West Hertfordshire and surrounding areas, with a mix of affluence and pockets of deprivation. We also offer speciali</w:t>
      </w:r>
      <w:r>
        <w:rPr>
          <w:rFonts w:ascii="Arial" w:hAnsi="Arial" w:cs="Arial"/>
          <w:sz w:val="22"/>
          <w:szCs w:val="22"/>
        </w:rPr>
        <w:t>s</w:t>
      </w:r>
      <w:r w:rsidRPr="000B45D5">
        <w:rPr>
          <w:rFonts w:ascii="Arial" w:hAnsi="Arial" w:cs="Arial"/>
          <w:sz w:val="22"/>
          <w:szCs w:val="22"/>
        </w:rPr>
        <w:t>ed services to a wider region, including North London, Bedfordshire, Buckinghamshire, and East Hertfordshire.</w:t>
      </w:r>
    </w:p>
    <w:p w14:paraId="5A5E89DF"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t>As one of the area's largest employers, our workforce of nearly 5,000 delivers care to almost a million people annually. This includes over 150,000 emergency department visits, nearly half a million outpatient appointments, and roughly 4,600 births at our maternity units</w:t>
      </w:r>
      <w:r>
        <w:rPr>
          <w:rFonts w:ascii="Arial" w:hAnsi="Arial" w:cs="Arial"/>
          <w:sz w:val="22"/>
          <w:szCs w:val="22"/>
        </w:rPr>
        <w:t>.</w:t>
      </w:r>
    </w:p>
    <w:p w14:paraId="77DC123D" w14:textId="77777777" w:rsidR="0048237D" w:rsidRDefault="0048237D" w:rsidP="0048237D">
      <w:pPr>
        <w:spacing w:after="160" w:line="259" w:lineRule="auto"/>
        <w:rPr>
          <w:rFonts w:ascii="Arial" w:hAnsi="Arial" w:cs="Arial"/>
          <w:bCs/>
          <w:sz w:val="22"/>
          <w:szCs w:val="22"/>
        </w:rPr>
      </w:pPr>
      <w:r w:rsidRPr="00DB5093">
        <w:rPr>
          <w:rFonts w:ascii="Arial" w:hAnsi="Arial" w:cs="Arial"/>
          <w:bCs/>
          <w:noProof/>
          <w:sz w:val="22"/>
          <w:szCs w:val="22"/>
        </w:rPr>
        <w:drawing>
          <wp:anchor distT="0" distB="0" distL="114300" distR="114300" simplePos="0" relativeHeight="251680768" behindDoc="1" locked="0" layoutInCell="1" allowOverlap="1" wp14:anchorId="69B80A4B" wp14:editId="546FE119">
            <wp:simplePos x="0" y="0"/>
            <wp:positionH relativeFrom="margin">
              <wp:posOffset>-83820</wp:posOffset>
            </wp:positionH>
            <wp:positionV relativeFrom="page">
              <wp:posOffset>190500</wp:posOffset>
            </wp:positionV>
            <wp:extent cx="6824980" cy="1310640"/>
            <wp:effectExtent l="0" t="0" r="0" b="3810"/>
            <wp:wrapTight wrapText="bothSides">
              <wp:wrapPolygon edited="0">
                <wp:start x="0" y="0"/>
                <wp:lineTo x="0" y="21349"/>
                <wp:lineTo x="21524" y="21349"/>
                <wp:lineTo x="21524" y="0"/>
                <wp:lineTo x="0" y="0"/>
              </wp:wrapPolygon>
            </wp:wrapTight>
            <wp:docPr id="1588919248" name="Picture 1" descr="A close-up of a pink and yellow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19248" name="Picture 1" descr="A close-up of a pink and yellow pencil&#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824980" cy="1310640"/>
                    </a:xfrm>
                    <a:prstGeom prst="rect">
                      <a:avLst/>
                    </a:prstGeom>
                  </pic:spPr>
                </pic:pic>
              </a:graphicData>
            </a:graphic>
            <wp14:sizeRelH relativeFrom="margin">
              <wp14:pctWidth>0</wp14:pctWidth>
            </wp14:sizeRelH>
            <wp14:sizeRelV relativeFrom="margin">
              <wp14:pctHeight>0</wp14:pctHeight>
            </wp14:sizeRelV>
          </wp:anchor>
        </w:drawing>
      </w:r>
    </w:p>
    <w:p w14:paraId="50B4B362" w14:textId="77777777" w:rsidR="0048237D" w:rsidRPr="00030A14" w:rsidRDefault="0048237D" w:rsidP="0048237D">
      <w:pPr>
        <w:spacing w:after="160" w:line="259" w:lineRule="auto"/>
        <w:rPr>
          <w:rFonts w:ascii="Arial" w:hAnsi="Arial" w:cs="Arial"/>
          <w:b/>
          <w:color w:val="4472C4" w:themeColor="accent1"/>
        </w:rPr>
      </w:pPr>
      <w:r w:rsidRPr="00030A14">
        <w:rPr>
          <w:rFonts w:ascii="Arial" w:hAnsi="Arial" w:cs="Arial"/>
          <w:b/>
          <w:color w:val="4472C4" w:themeColor="accent1"/>
        </w:rPr>
        <w:t xml:space="preserve">Our Hospitals </w:t>
      </w:r>
    </w:p>
    <w:p w14:paraId="3F528EF1" w14:textId="77777777" w:rsidR="0048237D" w:rsidRPr="00030A14" w:rsidRDefault="0048237D" w:rsidP="0048237D">
      <w:pPr>
        <w:spacing w:after="160" w:line="360" w:lineRule="auto"/>
        <w:rPr>
          <w:rFonts w:ascii="Arial" w:hAnsi="Arial" w:cs="Arial"/>
          <w:bCs/>
          <w:sz w:val="22"/>
          <w:szCs w:val="22"/>
        </w:rPr>
      </w:pPr>
      <w:r w:rsidRPr="00030A14">
        <w:rPr>
          <w:rFonts w:ascii="Arial" w:hAnsi="Arial" w:cs="Arial"/>
          <w:bCs/>
          <w:sz w:val="22"/>
          <w:szCs w:val="22"/>
        </w:rPr>
        <w:t xml:space="preserve">Our Hospitals Services are run over three hospitals: Watford General Hospital, St Albans City Hospital and Hemel Hempstead Hospital. Outpatient physiotherapy is provided at </w:t>
      </w:r>
      <w:proofErr w:type="spellStart"/>
      <w:r w:rsidRPr="00030A14">
        <w:rPr>
          <w:rFonts w:ascii="Arial" w:hAnsi="Arial" w:cs="Arial"/>
          <w:bCs/>
          <w:sz w:val="22"/>
          <w:szCs w:val="22"/>
        </w:rPr>
        <w:t>Jacketts</w:t>
      </w:r>
      <w:proofErr w:type="spellEnd"/>
      <w:r w:rsidRPr="00030A14">
        <w:rPr>
          <w:rFonts w:ascii="Arial" w:hAnsi="Arial" w:cs="Arial"/>
          <w:bCs/>
          <w:sz w:val="22"/>
          <w:szCs w:val="22"/>
        </w:rPr>
        <w:t xml:space="preserve"> Field in Abbots Langley. </w:t>
      </w:r>
    </w:p>
    <w:p w14:paraId="5D42934F" w14:textId="77777777" w:rsidR="0048237D" w:rsidRPr="00030A14" w:rsidRDefault="0048237D" w:rsidP="00BD7740">
      <w:pPr>
        <w:pStyle w:val="ListParagraph"/>
        <w:numPr>
          <w:ilvl w:val="0"/>
          <w:numId w:val="20"/>
        </w:numPr>
        <w:spacing w:after="160" w:line="360" w:lineRule="auto"/>
        <w:rPr>
          <w:rFonts w:ascii="Arial" w:hAnsi="Arial" w:cs="Arial"/>
          <w:bCs/>
          <w:sz w:val="22"/>
          <w:szCs w:val="22"/>
        </w:rPr>
      </w:pPr>
      <w:r w:rsidRPr="00030A14">
        <w:rPr>
          <w:rFonts w:ascii="Arial" w:hAnsi="Arial" w:cs="Arial"/>
          <w:bCs/>
          <w:color w:val="4472C4" w:themeColor="accent1"/>
          <w:sz w:val="22"/>
          <w:szCs w:val="22"/>
        </w:rPr>
        <w:t xml:space="preserve">Watford General Hospital </w:t>
      </w:r>
      <w:r w:rsidRPr="00030A14">
        <w:rPr>
          <w:rFonts w:ascii="Arial" w:hAnsi="Arial" w:cs="Arial"/>
          <w:bCs/>
          <w:sz w:val="22"/>
          <w:szCs w:val="22"/>
        </w:rPr>
        <w:t xml:space="preserve">is at the heart of our acute emergency services - the core location for inpatient care, and for all patients who need the specialist emergency facilities (such as intensive care) of a major district general hospital. </w:t>
      </w:r>
    </w:p>
    <w:p w14:paraId="5E1A1CC8" w14:textId="77777777" w:rsidR="0048237D" w:rsidRPr="00030A14" w:rsidRDefault="0048237D" w:rsidP="00BD7740">
      <w:pPr>
        <w:pStyle w:val="ListParagraph"/>
        <w:numPr>
          <w:ilvl w:val="0"/>
          <w:numId w:val="20"/>
        </w:numPr>
        <w:spacing w:after="160" w:line="360" w:lineRule="auto"/>
        <w:rPr>
          <w:rFonts w:ascii="Arial" w:hAnsi="Arial" w:cs="Arial"/>
          <w:bCs/>
          <w:sz w:val="22"/>
          <w:szCs w:val="22"/>
        </w:rPr>
      </w:pPr>
      <w:r w:rsidRPr="00030A14">
        <w:rPr>
          <w:rFonts w:ascii="Arial" w:hAnsi="Arial" w:cs="Arial"/>
          <w:bCs/>
          <w:color w:val="4472C4" w:themeColor="accent1"/>
          <w:sz w:val="22"/>
          <w:szCs w:val="22"/>
        </w:rPr>
        <w:t xml:space="preserve">St Albans City Hospital </w:t>
      </w:r>
      <w:r w:rsidRPr="00030A14">
        <w:rPr>
          <w:rFonts w:ascii="Arial" w:hAnsi="Arial" w:cs="Arial"/>
          <w:bCs/>
          <w:sz w:val="22"/>
          <w:szCs w:val="22"/>
        </w:rPr>
        <w:t xml:space="preserve">is our elective care centre. It provides a wide range of planned surgical care (both inpatient low risk surgery and day-case) and a wide range of outpatient and diagnostic services with more than 100,000 outpatient appointments. The St Albans site is being developed into an Elective Care Hub for the local system. </w:t>
      </w:r>
    </w:p>
    <w:p w14:paraId="2ACF11C1" w14:textId="77777777" w:rsidR="0048237D" w:rsidRPr="009A3CFE" w:rsidRDefault="0048237D" w:rsidP="00BD7740">
      <w:pPr>
        <w:pStyle w:val="ListParagraph"/>
        <w:numPr>
          <w:ilvl w:val="0"/>
          <w:numId w:val="20"/>
        </w:numPr>
        <w:spacing w:after="160" w:line="360" w:lineRule="auto"/>
        <w:rPr>
          <w:rFonts w:ascii="Arial" w:hAnsi="Arial" w:cs="Arial"/>
          <w:bCs/>
          <w:sz w:val="22"/>
          <w:szCs w:val="22"/>
        </w:rPr>
      </w:pPr>
      <w:r w:rsidRPr="00030A14">
        <w:rPr>
          <w:rFonts w:ascii="Arial" w:hAnsi="Arial" w:cs="Arial"/>
          <w:bCs/>
          <w:color w:val="4472C4" w:themeColor="accent1"/>
          <w:sz w:val="22"/>
          <w:szCs w:val="22"/>
        </w:rPr>
        <w:t xml:space="preserve">Hemel Hempstead Hospital </w:t>
      </w:r>
      <w:r w:rsidRPr="00030A14">
        <w:rPr>
          <w:rFonts w:ascii="Arial" w:hAnsi="Arial" w:cs="Arial"/>
          <w:bCs/>
          <w:sz w:val="22"/>
          <w:szCs w:val="22"/>
        </w:rPr>
        <w:t>offers other local healthcare facilities such as diagnostic services, including MRI and cold pathology, as well as an outpatient service that sees more than 100,000 patients per year. The site has an exciting future as a multi-specialty base for planned medical care. Redevelopment options are being explored with the local council with a view to creating new facilities in the town centre as a joint project with council and other health partners.</w:t>
      </w:r>
      <w:r>
        <w:t xml:space="preserve"> </w:t>
      </w:r>
    </w:p>
    <w:p w14:paraId="64E8DE92" w14:textId="77777777" w:rsidR="0048237D" w:rsidRDefault="0048237D" w:rsidP="0048237D">
      <w:pPr>
        <w:spacing w:after="160" w:line="259" w:lineRule="auto"/>
        <w:rPr>
          <w:rFonts w:ascii="Arial" w:hAnsi="Arial" w:cs="Arial"/>
          <w:b/>
          <w:color w:val="4472C4" w:themeColor="accent1"/>
        </w:rPr>
      </w:pPr>
      <w:r>
        <w:rPr>
          <w:rFonts w:ascii="Arial" w:hAnsi="Arial" w:cs="Arial"/>
          <w:b/>
          <w:color w:val="4472C4" w:themeColor="accent1"/>
        </w:rPr>
        <w:br w:type="page"/>
      </w:r>
    </w:p>
    <w:p w14:paraId="0A332EC4" w14:textId="77777777" w:rsidR="00252083" w:rsidRPr="009A2072" w:rsidRDefault="00252083" w:rsidP="00252083">
      <w:pPr>
        <w:pStyle w:val="NormalWeb"/>
        <w:rPr>
          <w:rFonts w:ascii="Arial" w:hAnsi="Arial" w:cs="Arial"/>
          <w:color w:val="0070C0"/>
        </w:rPr>
      </w:pPr>
      <w:r w:rsidRPr="009A2072">
        <w:rPr>
          <w:rStyle w:val="Strong"/>
          <w:rFonts w:ascii="Arial" w:hAnsi="Arial" w:cs="Arial"/>
          <w:color w:val="0070C0"/>
        </w:rPr>
        <w:lastRenderedPageBreak/>
        <w:t>Leading the Way in Transforming Medical Services</w:t>
      </w:r>
    </w:p>
    <w:p w14:paraId="6895D890" w14:textId="77777777" w:rsidR="00252083" w:rsidRPr="009A2072" w:rsidRDefault="00252083" w:rsidP="00252083">
      <w:pPr>
        <w:pStyle w:val="NormalWeb"/>
        <w:spacing w:line="360" w:lineRule="auto"/>
        <w:rPr>
          <w:rFonts w:ascii="Arial" w:hAnsi="Arial" w:cs="Arial"/>
          <w:sz w:val="22"/>
          <w:szCs w:val="22"/>
        </w:rPr>
      </w:pPr>
      <w:r w:rsidRPr="009A2072">
        <w:rPr>
          <w:rFonts w:ascii="Arial" w:hAnsi="Arial" w:cs="Arial"/>
          <w:sz w:val="22"/>
          <w:szCs w:val="22"/>
        </w:rPr>
        <w:t>The Medicine Division is at the forefront of delivering high-quality care to our community. We manage and oversee services across all three of the Trust’s hospital sites.</w:t>
      </w:r>
    </w:p>
    <w:p w14:paraId="57A1F177" w14:textId="77777777" w:rsidR="00252083" w:rsidRPr="009A2072" w:rsidRDefault="00252083" w:rsidP="00252083">
      <w:pPr>
        <w:pStyle w:val="NormalWeb"/>
        <w:spacing w:line="360" w:lineRule="auto"/>
        <w:rPr>
          <w:rFonts w:ascii="Arial" w:hAnsi="Arial" w:cs="Arial"/>
          <w:sz w:val="22"/>
          <w:szCs w:val="22"/>
        </w:rPr>
      </w:pPr>
      <w:r w:rsidRPr="009A2072">
        <w:rPr>
          <w:rStyle w:val="Strong"/>
          <w:rFonts w:ascii="Arial" w:hAnsi="Arial" w:cs="Arial"/>
          <w:sz w:val="22"/>
          <w:szCs w:val="22"/>
        </w:rPr>
        <w:t>Our Priorities:</w:t>
      </w:r>
    </w:p>
    <w:p w14:paraId="7AB9444F" w14:textId="77777777" w:rsidR="00252083" w:rsidRPr="009A2072" w:rsidRDefault="00252083" w:rsidP="00BD7740">
      <w:pPr>
        <w:numPr>
          <w:ilvl w:val="0"/>
          <w:numId w:val="16"/>
        </w:numPr>
        <w:spacing w:before="100" w:beforeAutospacing="1" w:after="100" w:afterAutospacing="1" w:line="360" w:lineRule="auto"/>
        <w:rPr>
          <w:rFonts w:ascii="Arial" w:hAnsi="Arial" w:cs="Arial"/>
          <w:sz w:val="22"/>
          <w:szCs w:val="22"/>
        </w:rPr>
      </w:pPr>
      <w:r w:rsidRPr="009A2072">
        <w:rPr>
          <w:rStyle w:val="Strong"/>
          <w:rFonts w:ascii="Arial" w:hAnsi="Arial" w:cs="Arial"/>
          <w:sz w:val="22"/>
          <w:szCs w:val="22"/>
        </w:rPr>
        <w:t>Faster, Safer Care:</w:t>
      </w:r>
      <w:r w:rsidRPr="009A2072">
        <w:rPr>
          <w:rFonts w:ascii="Arial" w:hAnsi="Arial" w:cs="Arial"/>
          <w:sz w:val="22"/>
          <w:szCs w:val="22"/>
        </w:rPr>
        <w:t xml:space="preserve"> We strive to continuously improve access times for our urgent, diagnostic, cancer and planned care services, ensuring patients receive timely and safe treatment.</w:t>
      </w:r>
    </w:p>
    <w:p w14:paraId="307E81FD" w14:textId="77777777" w:rsidR="00252083" w:rsidRPr="009A2072" w:rsidRDefault="00252083" w:rsidP="00BD7740">
      <w:pPr>
        <w:numPr>
          <w:ilvl w:val="0"/>
          <w:numId w:val="16"/>
        </w:numPr>
        <w:spacing w:before="100" w:beforeAutospacing="1" w:after="100" w:afterAutospacing="1" w:line="360" w:lineRule="auto"/>
        <w:rPr>
          <w:rFonts w:ascii="Arial" w:hAnsi="Arial" w:cs="Arial"/>
          <w:sz w:val="22"/>
          <w:szCs w:val="22"/>
        </w:rPr>
      </w:pPr>
      <w:r w:rsidRPr="009A2072">
        <w:rPr>
          <w:rStyle w:val="Strong"/>
          <w:rFonts w:ascii="Arial" w:hAnsi="Arial" w:cs="Arial"/>
          <w:sz w:val="22"/>
          <w:szCs w:val="22"/>
        </w:rPr>
        <w:t>Treating Patients Closer to Home:</w:t>
      </w:r>
      <w:r w:rsidRPr="009A2072">
        <w:rPr>
          <w:rFonts w:ascii="Arial" w:hAnsi="Arial" w:cs="Arial"/>
          <w:sz w:val="22"/>
          <w:szCs w:val="22"/>
        </w:rPr>
        <w:t xml:space="preserve"> We're actively developing strategies to provide care closer to home, reducing unnecessary hospital admissions.</w:t>
      </w:r>
    </w:p>
    <w:p w14:paraId="004D80FC" w14:textId="77777777" w:rsidR="00252083" w:rsidRPr="009A2072" w:rsidRDefault="00252083" w:rsidP="00BD7740">
      <w:pPr>
        <w:numPr>
          <w:ilvl w:val="0"/>
          <w:numId w:val="16"/>
        </w:numPr>
        <w:spacing w:before="100" w:beforeAutospacing="1" w:after="100" w:afterAutospacing="1" w:line="360" w:lineRule="auto"/>
        <w:rPr>
          <w:rFonts w:ascii="Arial" w:hAnsi="Arial" w:cs="Arial"/>
          <w:sz w:val="22"/>
          <w:szCs w:val="22"/>
        </w:rPr>
      </w:pPr>
      <w:r w:rsidRPr="009A2072">
        <w:rPr>
          <w:rStyle w:val="Strong"/>
          <w:rFonts w:ascii="Arial" w:hAnsi="Arial" w:cs="Arial"/>
          <w:sz w:val="22"/>
          <w:szCs w:val="22"/>
        </w:rPr>
        <w:t>Future-Proofing Our Facilities:</w:t>
      </w:r>
      <w:r w:rsidRPr="009A2072">
        <w:rPr>
          <w:rFonts w:ascii="Arial" w:hAnsi="Arial" w:cs="Arial"/>
          <w:sz w:val="22"/>
          <w:szCs w:val="22"/>
        </w:rPr>
        <w:t xml:space="preserve"> Our new hospital design will prioritise efficient delivery of future urgent care pathways.</w:t>
      </w:r>
    </w:p>
    <w:p w14:paraId="3859EE42" w14:textId="77777777" w:rsidR="00252083" w:rsidRPr="009A2072" w:rsidRDefault="00252083" w:rsidP="00BD7740">
      <w:pPr>
        <w:numPr>
          <w:ilvl w:val="0"/>
          <w:numId w:val="16"/>
        </w:numPr>
        <w:spacing w:before="100" w:beforeAutospacing="1" w:after="100" w:afterAutospacing="1" w:line="360" w:lineRule="auto"/>
        <w:rPr>
          <w:rFonts w:ascii="Arial" w:hAnsi="Arial" w:cs="Arial"/>
          <w:sz w:val="22"/>
          <w:szCs w:val="22"/>
        </w:rPr>
      </w:pPr>
      <w:r w:rsidRPr="009A2072">
        <w:rPr>
          <w:rStyle w:val="Strong"/>
          <w:rFonts w:ascii="Arial" w:hAnsi="Arial" w:cs="Arial"/>
          <w:sz w:val="22"/>
          <w:szCs w:val="22"/>
        </w:rPr>
        <w:t>Investing in Our Workforce:</w:t>
      </w:r>
      <w:r w:rsidRPr="009A2072">
        <w:rPr>
          <w:rFonts w:ascii="Arial" w:hAnsi="Arial" w:cs="Arial"/>
          <w:sz w:val="22"/>
          <w:szCs w:val="22"/>
        </w:rPr>
        <w:t xml:space="preserve"> We're committed to implementing a robust workforce strategy to ensure adequate staffing levels.</w:t>
      </w:r>
    </w:p>
    <w:p w14:paraId="6D1621FB" w14:textId="77777777" w:rsidR="00252083" w:rsidRPr="009A2072" w:rsidRDefault="00252083" w:rsidP="00BD7740">
      <w:pPr>
        <w:numPr>
          <w:ilvl w:val="0"/>
          <w:numId w:val="16"/>
        </w:numPr>
        <w:spacing w:before="100" w:beforeAutospacing="1" w:after="100" w:afterAutospacing="1" w:line="360" w:lineRule="auto"/>
        <w:rPr>
          <w:rFonts w:ascii="Arial" w:hAnsi="Arial" w:cs="Arial"/>
          <w:sz w:val="22"/>
          <w:szCs w:val="22"/>
        </w:rPr>
      </w:pPr>
      <w:r w:rsidRPr="009A2072">
        <w:rPr>
          <w:rStyle w:val="Strong"/>
          <w:rFonts w:ascii="Arial" w:hAnsi="Arial" w:cs="Arial"/>
          <w:sz w:val="22"/>
          <w:szCs w:val="22"/>
        </w:rPr>
        <w:t>Technology for Better Care:</w:t>
      </w:r>
      <w:r w:rsidRPr="009A2072">
        <w:rPr>
          <w:rFonts w:ascii="Arial" w:hAnsi="Arial" w:cs="Arial"/>
          <w:sz w:val="22"/>
          <w:szCs w:val="22"/>
        </w:rPr>
        <w:t xml:space="preserve"> We actively embrace technology to streamline patient pathways and improve care delivery.</w:t>
      </w:r>
    </w:p>
    <w:p w14:paraId="052297C4" w14:textId="77777777" w:rsidR="00252083" w:rsidRPr="009A2072" w:rsidRDefault="00252083" w:rsidP="00BD7740">
      <w:pPr>
        <w:numPr>
          <w:ilvl w:val="0"/>
          <w:numId w:val="16"/>
        </w:numPr>
        <w:spacing w:before="100" w:beforeAutospacing="1" w:after="100" w:afterAutospacing="1" w:line="360" w:lineRule="auto"/>
        <w:rPr>
          <w:rFonts w:ascii="Arial" w:hAnsi="Arial" w:cs="Arial"/>
          <w:sz w:val="22"/>
          <w:szCs w:val="22"/>
        </w:rPr>
      </w:pPr>
      <w:r w:rsidRPr="009A2072">
        <w:rPr>
          <w:rStyle w:val="Strong"/>
          <w:rFonts w:ascii="Arial" w:hAnsi="Arial" w:cs="Arial"/>
          <w:sz w:val="22"/>
          <w:szCs w:val="22"/>
        </w:rPr>
        <w:t>Continuous Improvement Culture:</w:t>
      </w:r>
      <w:r w:rsidRPr="009A2072">
        <w:rPr>
          <w:rFonts w:ascii="Arial" w:hAnsi="Arial" w:cs="Arial"/>
          <w:sz w:val="22"/>
          <w:szCs w:val="22"/>
        </w:rPr>
        <w:t xml:space="preserve"> We're dedicated to a Quality Improvement (QI) methodology to ensure ongoing service improvement.</w:t>
      </w:r>
    </w:p>
    <w:p w14:paraId="1B24FE2A" w14:textId="77777777" w:rsidR="00252083" w:rsidRPr="009A2072" w:rsidRDefault="00252083" w:rsidP="00252083">
      <w:pPr>
        <w:pStyle w:val="NormalWeb"/>
        <w:spacing w:line="360" w:lineRule="auto"/>
        <w:rPr>
          <w:rStyle w:val="Strong"/>
          <w:rFonts w:ascii="Arial" w:hAnsi="Arial" w:cs="Arial"/>
          <w:sz w:val="22"/>
          <w:szCs w:val="22"/>
        </w:rPr>
      </w:pPr>
      <w:r w:rsidRPr="009A2072">
        <w:rPr>
          <w:rStyle w:val="Strong"/>
          <w:rFonts w:ascii="Arial" w:hAnsi="Arial" w:cs="Arial"/>
          <w:sz w:val="22"/>
          <w:szCs w:val="22"/>
        </w:rPr>
        <w:t>Our Services:</w:t>
      </w:r>
    </w:p>
    <w:p w14:paraId="7537616E" w14:textId="77777777" w:rsidR="00252083" w:rsidRPr="009A2072" w:rsidRDefault="00252083" w:rsidP="00252083">
      <w:pPr>
        <w:pStyle w:val="Body"/>
        <w:jc w:val="both"/>
        <w:rPr>
          <w:rStyle w:val="Strong"/>
          <w:rFonts w:ascii="Arial" w:hAnsi="Arial" w:cs="Arial"/>
          <w:b w:val="0"/>
          <w:color w:val="auto"/>
          <w:sz w:val="22"/>
          <w:szCs w:val="22"/>
          <w:bdr w:val="none" w:sz="0" w:space="0" w:color="auto"/>
          <w:lang w:eastAsia="en-US"/>
        </w:rPr>
      </w:pPr>
      <w:r w:rsidRPr="009A2072">
        <w:rPr>
          <w:rFonts w:ascii="Arial" w:hAnsi="Arial" w:cs="Arial"/>
          <w:bCs/>
          <w:color w:val="auto"/>
          <w:sz w:val="22"/>
          <w:szCs w:val="22"/>
          <w:bdr w:val="none" w:sz="0" w:space="0" w:color="auto"/>
          <w:lang w:eastAsia="en-US"/>
        </w:rPr>
        <w:t xml:space="preserve">The Medicine Division is at the forefront of delivering </w:t>
      </w:r>
      <w:proofErr w:type="gramStart"/>
      <w:r w:rsidRPr="009A2072">
        <w:rPr>
          <w:rFonts w:ascii="Arial" w:hAnsi="Arial" w:cs="Arial"/>
          <w:bCs/>
          <w:color w:val="auto"/>
          <w:sz w:val="22"/>
          <w:szCs w:val="22"/>
          <w:bdr w:val="none" w:sz="0" w:space="0" w:color="auto"/>
          <w:lang w:eastAsia="en-US"/>
        </w:rPr>
        <w:t>high quality</w:t>
      </w:r>
      <w:proofErr w:type="gramEnd"/>
      <w:r w:rsidRPr="009A2072">
        <w:rPr>
          <w:rFonts w:ascii="Arial" w:hAnsi="Arial" w:cs="Arial"/>
          <w:bCs/>
          <w:color w:val="auto"/>
          <w:sz w:val="22"/>
          <w:szCs w:val="22"/>
          <w:bdr w:val="none" w:sz="0" w:space="0" w:color="auto"/>
          <w:lang w:eastAsia="en-US"/>
        </w:rPr>
        <w:t xml:space="preserve"> care to our community, working with our system partners in close collaboration to provide the Right Care in the Right Place. The Division encompasses three main Specialty Groups being:</w:t>
      </w:r>
    </w:p>
    <w:p w14:paraId="68A1A06F" w14:textId="77777777" w:rsidR="00252083" w:rsidRPr="009A2072" w:rsidRDefault="00252083" w:rsidP="00BD7740">
      <w:pPr>
        <w:numPr>
          <w:ilvl w:val="0"/>
          <w:numId w:val="17"/>
        </w:numPr>
        <w:spacing w:before="100" w:beforeAutospacing="1" w:after="100" w:afterAutospacing="1" w:line="360" w:lineRule="auto"/>
        <w:rPr>
          <w:rFonts w:ascii="Arial" w:hAnsi="Arial" w:cs="Arial"/>
          <w:sz w:val="22"/>
          <w:szCs w:val="22"/>
        </w:rPr>
      </w:pPr>
      <w:r w:rsidRPr="009A2072">
        <w:rPr>
          <w:rFonts w:ascii="Arial" w:hAnsi="Arial" w:cs="Arial"/>
          <w:sz w:val="22"/>
          <w:szCs w:val="22"/>
        </w:rPr>
        <w:t>Specialty Services, which comprises of: Dermatology, Rheumatology, Diabetes and Endocrinology, Haematology, Nephrology and Neurology.</w:t>
      </w:r>
    </w:p>
    <w:p w14:paraId="1B94BCAF" w14:textId="77777777" w:rsidR="00252083" w:rsidRPr="009A2072" w:rsidRDefault="00252083" w:rsidP="00BD7740">
      <w:pPr>
        <w:numPr>
          <w:ilvl w:val="0"/>
          <w:numId w:val="17"/>
        </w:numPr>
        <w:spacing w:before="100" w:beforeAutospacing="1" w:after="100" w:afterAutospacing="1" w:line="360" w:lineRule="auto"/>
        <w:rPr>
          <w:rFonts w:ascii="Arial" w:hAnsi="Arial" w:cs="Arial"/>
          <w:sz w:val="22"/>
          <w:szCs w:val="22"/>
        </w:rPr>
      </w:pPr>
      <w:r w:rsidRPr="009A2072">
        <w:rPr>
          <w:rFonts w:ascii="Arial" w:hAnsi="Arial" w:cs="Arial"/>
          <w:sz w:val="22"/>
          <w:szCs w:val="22"/>
        </w:rPr>
        <w:t xml:space="preserve">Care of the Elderly Services which also includes our frailty services and care of the elderly. </w:t>
      </w:r>
    </w:p>
    <w:p w14:paraId="341750CE" w14:textId="77777777" w:rsidR="00252083" w:rsidRPr="009A2072" w:rsidRDefault="00252083" w:rsidP="00BD7740">
      <w:pPr>
        <w:numPr>
          <w:ilvl w:val="0"/>
          <w:numId w:val="17"/>
        </w:numPr>
        <w:spacing w:before="100" w:beforeAutospacing="1" w:after="100" w:afterAutospacing="1" w:line="360" w:lineRule="auto"/>
        <w:rPr>
          <w:rFonts w:ascii="Arial" w:hAnsi="Arial" w:cs="Arial"/>
          <w:sz w:val="22"/>
          <w:szCs w:val="22"/>
        </w:rPr>
      </w:pPr>
      <w:r w:rsidRPr="009A2072">
        <w:rPr>
          <w:rFonts w:ascii="Arial" w:hAnsi="Arial" w:cs="Arial"/>
          <w:sz w:val="22"/>
          <w:szCs w:val="22"/>
        </w:rPr>
        <w:t>Interventional – Respiratory, Gastroenterology and Cardiology</w:t>
      </w:r>
    </w:p>
    <w:p w14:paraId="7D83B065" w14:textId="77777777" w:rsidR="00252083" w:rsidRDefault="00252083" w:rsidP="00252083">
      <w:pPr>
        <w:pStyle w:val="Body"/>
        <w:jc w:val="both"/>
        <w:rPr>
          <w:rFonts w:ascii="Arial" w:hAnsi="Arial" w:cs="Arial"/>
          <w:bCs/>
          <w:color w:val="auto"/>
          <w:sz w:val="22"/>
          <w:szCs w:val="22"/>
          <w:bdr w:val="none" w:sz="0" w:space="0" w:color="auto"/>
          <w:lang w:eastAsia="en-US"/>
        </w:rPr>
      </w:pPr>
      <w:r>
        <w:rPr>
          <w:rFonts w:ascii="Arial" w:hAnsi="Arial" w:cs="Arial"/>
          <w:bCs/>
          <w:color w:val="auto"/>
          <w:sz w:val="22"/>
          <w:szCs w:val="22"/>
          <w:bdr w:val="none" w:sz="0" w:space="0" w:color="auto"/>
          <w:lang w:eastAsia="en-US"/>
        </w:rPr>
        <w:t xml:space="preserve">The Division is spread across three main sites with a dedicated Diabetes Centre; two dedicated Endoscopy sites; the Helen Donald Unit which is a Haematology/Chemotherapy outpatient day unit; an Acute Stroke Unit and has close connections with Tertiary Centres within both East of England and London.  </w:t>
      </w:r>
    </w:p>
    <w:p w14:paraId="4013106C" w14:textId="77777777" w:rsidR="00252083" w:rsidRDefault="00252083" w:rsidP="00252083">
      <w:pPr>
        <w:pStyle w:val="Body"/>
        <w:jc w:val="both"/>
        <w:rPr>
          <w:rFonts w:ascii="Arial" w:hAnsi="Arial" w:cs="Arial"/>
          <w:bCs/>
          <w:color w:val="auto"/>
          <w:sz w:val="22"/>
          <w:szCs w:val="22"/>
          <w:bdr w:val="none" w:sz="0" w:space="0" w:color="auto"/>
          <w:lang w:eastAsia="en-US"/>
        </w:rPr>
      </w:pPr>
    </w:p>
    <w:p w14:paraId="3669D148" w14:textId="77777777" w:rsidR="00252083" w:rsidRDefault="00252083" w:rsidP="00252083">
      <w:pPr>
        <w:pStyle w:val="Body"/>
        <w:jc w:val="both"/>
        <w:rPr>
          <w:rFonts w:ascii="Arial" w:hAnsi="Arial" w:cs="Arial"/>
          <w:bCs/>
          <w:color w:val="auto"/>
          <w:sz w:val="22"/>
          <w:szCs w:val="22"/>
          <w:bdr w:val="none" w:sz="0" w:space="0" w:color="auto"/>
          <w:lang w:eastAsia="en-US"/>
        </w:rPr>
      </w:pPr>
      <w:r>
        <w:rPr>
          <w:rFonts w:ascii="Arial" w:hAnsi="Arial" w:cs="Arial"/>
          <w:bCs/>
          <w:color w:val="auto"/>
          <w:sz w:val="22"/>
          <w:szCs w:val="22"/>
          <w:bdr w:val="none" w:sz="0" w:space="0" w:color="auto"/>
          <w:lang w:eastAsia="en-US"/>
        </w:rPr>
        <w:t xml:space="preserve">The Division also leads on the nationally recognised and highly respected Virtual Hospital which enables our patients to stay in the comfort of their home whilst under our care.  The Division spans complex specialities and subspecialties and is at the forefront of innovative change with several projects underway that will transform our diagnostic capabilities. </w:t>
      </w:r>
    </w:p>
    <w:p w14:paraId="628DBA85" w14:textId="77777777" w:rsidR="00252083" w:rsidRDefault="00252083">
      <w:pPr>
        <w:spacing w:after="160" w:line="259" w:lineRule="auto"/>
        <w:rPr>
          <w:rFonts w:ascii="Arial" w:hAnsi="Arial" w:cs="Arial"/>
          <w:b/>
          <w:color w:val="4472C4" w:themeColor="accent1"/>
        </w:rPr>
      </w:pPr>
      <w:r>
        <w:rPr>
          <w:rFonts w:ascii="Arial" w:hAnsi="Arial" w:cs="Arial"/>
          <w:b/>
          <w:color w:val="4472C4" w:themeColor="accent1"/>
        </w:rPr>
        <w:br w:type="page"/>
      </w:r>
    </w:p>
    <w:p w14:paraId="3C1DB0D7" w14:textId="31DF6761" w:rsidR="0048237D" w:rsidRPr="009A3CFE" w:rsidRDefault="0048237D" w:rsidP="0048237D">
      <w:pPr>
        <w:spacing w:after="160" w:line="259" w:lineRule="auto"/>
        <w:rPr>
          <w:rFonts w:ascii="Arial" w:hAnsi="Arial" w:cs="Arial"/>
          <w:b/>
          <w:color w:val="4472C4" w:themeColor="accent1"/>
        </w:rPr>
      </w:pPr>
      <w:r w:rsidRPr="009A3CFE">
        <w:rPr>
          <w:rFonts w:ascii="Arial" w:hAnsi="Arial" w:cs="Arial"/>
          <w:b/>
          <w:color w:val="4472C4" w:themeColor="accent1"/>
        </w:rPr>
        <w:lastRenderedPageBreak/>
        <w:t xml:space="preserve">CQC Ratings </w:t>
      </w:r>
    </w:p>
    <w:p w14:paraId="5A15F954" w14:textId="77777777" w:rsidR="0048237D" w:rsidRPr="000B45D5" w:rsidRDefault="0048237D" w:rsidP="0048237D">
      <w:pPr>
        <w:pStyle w:val="NormalWeb"/>
        <w:rPr>
          <w:rFonts w:ascii="Arial" w:hAnsi="Arial" w:cs="Arial"/>
        </w:rPr>
      </w:pPr>
      <w:r w:rsidRPr="000B45D5">
        <w:rPr>
          <w:rStyle w:val="Strong"/>
          <w:rFonts w:ascii="Arial" w:hAnsi="Arial" w:cs="Arial"/>
        </w:rPr>
        <w:t>2021 CQC Inspection: Progress Towards Excellence</w:t>
      </w:r>
    </w:p>
    <w:p w14:paraId="180AE176"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t>While our overall rating in 2021 remained "Requires Improvement," we're pleased to report significant progress. We received positive ratings of "Good" for effectiveness, care delivery, and leadership. Areas needing improvement were safety and responsiveness.</w:t>
      </w:r>
    </w:p>
    <w:p w14:paraId="74782C74"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t>This inspection showed improvement since our last one. Four out of six core services received a "Good" rating, with only two requiring improvements.</w:t>
      </w:r>
    </w:p>
    <w:p w14:paraId="414E4E02"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t>Here's a breakdown by location:</w:t>
      </w:r>
    </w:p>
    <w:p w14:paraId="741383E8" w14:textId="77777777" w:rsidR="0048237D" w:rsidRPr="000B45D5" w:rsidRDefault="0048237D" w:rsidP="00BD7740">
      <w:pPr>
        <w:numPr>
          <w:ilvl w:val="0"/>
          <w:numId w:val="18"/>
        </w:numPr>
        <w:spacing w:before="100" w:beforeAutospacing="1" w:after="100" w:afterAutospacing="1" w:line="360" w:lineRule="auto"/>
        <w:rPr>
          <w:rFonts w:ascii="Arial" w:hAnsi="Arial" w:cs="Arial"/>
          <w:sz w:val="22"/>
          <w:szCs w:val="22"/>
        </w:rPr>
      </w:pPr>
      <w:r w:rsidRPr="000B45D5">
        <w:rPr>
          <w:rStyle w:val="Strong"/>
          <w:rFonts w:ascii="Arial" w:hAnsi="Arial" w:cs="Arial"/>
          <w:sz w:val="22"/>
          <w:szCs w:val="22"/>
        </w:rPr>
        <w:t>Watford General Hospital:</w:t>
      </w:r>
      <w:r w:rsidRPr="000B45D5">
        <w:rPr>
          <w:rFonts w:ascii="Arial" w:hAnsi="Arial" w:cs="Arial"/>
          <w:sz w:val="22"/>
          <w:szCs w:val="22"/>
        </w:rPr>
        <w:t xml:space="preserve"> All but one service achieved a "Good" rating.</w:t>
      </w:r>
    </w:p>
    <w:p w14:paraId="2BB84BAD" w14:textId="77777777" w:rsidR="0048237D" w:rsidRPr="000B45D5" w:rsidRDefault="0048237D" w:rsidP="00BD7740">
      <w:pPr>
        <w:numPr>
          <w:ilvl w:val="0"/>
          <w:numId w:val="18"/>
        </w:numPr>
        <w:spacing w:before="100" w:beforeAutospacing="1" w:after="100" w:afterAutospacing="1" w:line="360" w:lineRule="auto"/>
        <w:rPr>
          <w:rFonts w:ascii="Arial" w:hAnsi="Arial" w:cs="Arial"/>
          <w:sz w:val="22"/>
          <w:szCs w:val="22"/>
        </w:rPr>
      </w:pPr>
      <w:r w:rsidRPr="000B45D5">
        <w:rPr>
          <w:rStyle w:val="Strong"/>
          <w:rFonts w:ascii="Arial" w:hAnsi="Arial" w:cs="Arial"/>
          <w:sz w:val="22"/>
          <w:szCs w:val="22"/>
        </w:rPr>
        <w:t>St Albans City Hospital:</w:t>
      </w:r>
      <w:r w:rsidRPr="000B45D5">
        <w:rPr>
          <w:rFonts w:ascii="Arial" w:hAnsi="Arial" w:cs="Arial"/>
          <w:sz w:val="22"/>
          <w:szCs w:val="22"/>
        </w:rPr>
        <w:t xml:space="preserve"> All three services received a "Good" rating.</w:t>
      </w:r>
    </w:p>
    <w:p w14:paraId="583BF101" w14:textId="77777777" w:rsidR="0048237D" w:rsidRPr="000B45D5" w:rsidRDefault="0048237D" w:rsidP="00BD7740">
      <w:pPr>
        <w:numPr>
          <w:ilvl w:val="0"/>
          <w:numId w:val="18"/>
        </w:numPr>
        <w:spacing w:before="100" w:beforeAutospacing="1" w:after="100" w:afterAutospacing="1" w:line="360" w:lineRule="auto"/>
        <w:rPr>
          <w:rFonts w:ascii="Arial" w:hAnsi="Arial" w:cs="Arial"/>
          <w:sz w:val="22"/>
          <w:szCs w:val="22"/>
        </w:rPr>
      </w:pPr>
      <w:r w:rsidRPr="000B45D5">
        <w:rPr>
          <w:rStyle w:val="Strong"/>
          <w:rFonts w:ascii="Arial" w:hAnsi="Arial" w:cs="Arial"/>
          <w:sz w:val="22"/>
          <w:szCs w:val="22"/>
        </w:rPr>
        <w:t>Hemel Hempstead Hospital:</w:t>
      </w:r>
      <w:r w:rsidRPr="000B45D5">
        <w:rPr>
          <w:rFonts w:ascii="Arial" w:hAnsi="Arial" w:cs="Arial"/>
          <w:sz w:val="22"/>
          <w:szCs w:val="22"/>
        </w:rPr>
        <w:t xml:space="preserve"> Two out of three services were rated "Good," with one requiring improvement.</w:t>
      </w:r>
    </w:p>
    <w:p w14:paraId="0E99A64E" w14:textId="77777777" w:rsidR="0048237D" w:rsidRPr="000B45D5" w:rsidRDefault="0048237D" w:rsidP="0048237D">
      <w:pPr>
        <w:pStyle w:val="NormalWeb"/>
        <w:spacing w:line="360" w:lineRule="auto"/>
        <w:rPr>
          <w:rFonts w:ascii="Arial" w:hAnsi="Arial" w:cs="Arial"/>
          <w:sz w:val="22"/>
          <w:szCs w:val="22"/>
        </w:rPr>
      </w:pPr>
      <w:r w:rsidRPr="000B45D5">
        <w:rPr>
          <w:rFonts w:ascii="Arial" w:hAnsi="Arial" w:cs="Arial"/>
          <w:sz w:val="22"/>
          <w:szCs w:val="22"/>
        </w:rPr>
        <w:t>We have a clear plan in place to address the remaining areas and achieve "Good" ratings across all services</w:t>
      </w:r>
      <w:r>
        <w:rPr>
          <w:rFonts w:ascii="Arial" w:hAnsi="Arial" w:cs="Arial"/>
          <w:sz w:val="22"/>
          <w:szCs w:val="22"/>
        </w:rPr>
        <w:t>.</w:t>
      </w:r>
    </w:p>
    <w:p w14:paraId="378DCA3D" w14:textId="77777777" w:rsidR="0048237D" w:rsidRPr="009A3CFE" w:rsidRDefault="0048237D" w:rsidP="0048237D">
      <w:pPr>
        <w:spacing w:after="160" w:line="259" w:lineRule="auto"/>
        <w:rPr>
          <w:rFonts w:ascii="Arial" w:hAnsi="Arial" w:cs="Arial"/>
          <w:b/>
          <w:bCs/>
          <w:color w:val="4472C4" w:themeColor="accent1"/>
        </w:rPr>
      </w:pPr>
      <w:r w:rsidRPr="009A3CFE">
        <w:rPr>
          <w:rFonts w:ascii="Arial" w:hAnsi="Arial" w:cs="Arial"/>
          <w:b/>
          <w:bCs/>
          <w:color w:val="4472C4" w:themeColor="accent1"/>
        </w:rPr>
        <w:t xml:space="preserve">Hospital Redevelopment </w:t>
      </w:r>
    </w:p>
    <w:p w14:paraId="55946013" w14:textId="77777777" w:rsidR="0048237D" w:rsidRPr="001C0A55" w:rsidRDefault="0048237D" w:rsidP="0048237D">
      <w:pPr>
        <w:pStyle w:val="NormalWeb"/>
        <w:spacing w:line="360" w:lineRule="auto"/>
        <w:rPr>
          <w:rFonts w:ascii="Arial" w:hAnsi="Arial" w:cs="Arial"/>
          <w:sz w:val="22"/>
          <w:szCs w:val="22"/>
        </w:rPr>
      </w:pPr>
      <w:r w:rsidRPr="001C0A55">
        <w:rPr>
          <w:rFonts w:ascii="Arial" w:hAnsi="Arial" w:cs="Arial"/>
          <w:sz w:val="22"/>
          <w:szCs w:val="22"/>
        </w:rPr>
        <w:t>Get ready for a transformative healthcare experience! West Hertfordshire Teaching Hospitals is undergoing a groundbreaking redevelopment plan, designed to revolutioni</w:t>
      </w:r>
      <w:r>
        <w:rPr>
          <w:rFonts w:ascii="Arial" w:hAnsi="Arial" w:cs="Arial"/>
          <w:sz w:val="22"/>
          <w:szCs w:val="22"/>
        </w:rPr>
        <w:t>s</w:t>
      </w:r>
      <w:r w:rsidRPr="001C0A55">
        <w:rPr>
          <w:rFonts w:ascii="Arial" w:hAnsi="Arial" w:cs="Arial"/>
          <w:sz w:val="22"/>
          <w:szCs w:val="22"/>
        </w:rPr>
        <w:t>e patient care from the ground up.</w:t>
      </w:r>
    </w:p>
    <w:p w14:paraId="3836918B" w14:textId="77777777" w:rsidR="0048237D" w:rsidRPr="001C0A55" w:rsidRDefault="0048237D" w:rsidP="0048237D">
      <w:pPr>
        <w:pStyle w:val="NormalWeb"/>
        <w:spacing w:line="360" w:lineRule="auto"/>
        <w:rPr>
          <w:rFonts w:ascii="Arial" w:hAnsi="Arial" w:cs="Arial"/>
          <w:sz w:val="22"/>
          <w:szCs w:val="22"/>
        </w:rPr>
      </w:pPr>
      <w:r w:rsidRPr="001C0A55">
        <w:rPr>
          <w:rFonts w:ascii="Arial" w:hAnsi="Arial" w:cs="Arial"/>
          <w:sz w:val="22"/>
          <w:szCs w:val="22"/>
        </w:rPr>
        <w:t>Imagine stepping into brand new hospital buildings at Watford General, equipped with the latest technology for unmatched treatment. Hemel Hempstead and St Albans City Hospital will also receive a complete makeover, boasting state-of-the-art facilities alongside strategic new builds. These facilities will be designed with your well-being in mind and</w:t>
      </w:r>
      <w:r>
        <w:rPr>
          <w:rFonts w:ascii="Arial" w:hAnsi="Arial" w:cs="Arial"/>
          <w:sz w:val="22"/>
          <w:szCs w:val="22"/>
        </w:rPr>
        <w:t xml:space="preserve"> will </w:t>
      </w:r>
      <w:r w:rsidRPr="001C0A55">
        <w:rPr>
          <w:rFonts w:ascii="Arial" w:hAnsi="Arial" w:cs="Arial"/>
          <w:sz w:val="22"/>
          <w:szCs w:val="22"/>
        </w:rPr>
        <w:t>crea</w:t>
      </w:r>
      <w:r>
        <w:rPr>
          <w:rFonts w:ascii="Arial" w:hAnsi="Arial" w:cs="Arial"/>
          <w:sz w:val="22"/>
          <w:szCs w:val="22"/>
        </w:rPr>
        <w:t>te a</w:t>
      </w:r>
      <w:r w:rsidRPr="001C0A55">
        <w:rPr>
          <w:rFonts w:ascii="Arial" w:hAnsi="Arial" w:cs="Arial"/>
          <w:sz w:val="22"/>
          <w:szCs w:val="22"/>
        </w:rPr>
        <w:t xml:space="preserve"> </w:t>
      </w:r>
      <w:proofErr w:type="gramStart"/>
      <w:r w:rsidRPr="001C0A55">
        <w:rPr>
          <w:rFonts w:ascii="Arial" w:hAnsi="Arial" w:cs="Arial"/>
          <w:sz w:val="22"/>
          <w:szCs w:val="22"/>
        </w:rPr>
        <w:t>healing environments</w:t>
      </w:r>
      <w:proofErr w:type="gramEnd"/>
      <w:r w:rsidRPr="001C0A55">
        <w:rPr>
          <w:rFonts w:ascii="Arial" w:hAnsi="Arial" w:cs="Arial"/>
          <w:sz w:val="22"/>
          <w:szCs w:val="22"/>
        </w:rPr>
        <w:t xml:space="preserve"> that promote a swift recovery</w:t>
      </w:r>
      <w:r>
        <w:rPr>
          <w:rFonts w:ascii="Arial" w:hAnsi="Arial" w:cs="Arial"/>
          <w:sz w:val="22"/>
          <w:szCs w:val="22"/>
        </w:rPr>
        <w:t xml:space="preserve"> for all our patients</w:t>
      </w:r>
      <w:r w:rsidRPr="001C0A55">
        <w:rPr>
          <w:rFonts w:ascii="Arial" w:hAnsi="Arial" w:cs="Arial"/>
          <w:sz w:val="22"/>
          <w:szCs w:val="22"/>
        </w:rPr>
        <w:t>.</w:t>
      </w:r>
    </w:p>
    <w:p w14:paraId="207A56C4" w14:textId="77777777" w:rsidR="0048237D" w:rsidRPr="001C0A55" w:rsidRDefault="0048237D" w:rsidP="0048237D">
      <w:pPr>
        <w:pStyle w:val="NormalWeb"/>
        <w:spacing w:line="360" w:lineRule="auto"/>
        <w:rPr>
          <w:rFonts w:ascii="Arial" w:hAnsi="Arial" w:cs="Arial"/>
          <w:sz w:val="22"/>
          <w:szCs w:val="22"/>
        </w:rPr>
      </w:pPr>
      <w:r w:rsidRPr="001C0A55">
        <w:rPr>
          <w:rFonts w:ascii="Arial" w:hAnsi="Arial" w:cs="Arial"/>
          <w:sz w:val="22"/>
          <w:szCs w:val="22"/>
        </w:rPr>
        <w:t>Dedicated urgent treatment centres will be established at both locations, ensuring swift and efficient care. St Albans City Hospital will take things a step further with a rapid access cancer diagnostic centre, expediting both diagnosis and treatment for this critical illness.</w:t>
      </w:r>
    </w:p>
    <w:p w14:paraId="105F6BCE" w14:textId="77777777" w:rsidR="0048237D" w:rsidRPr="001C0A55" w:rsidRDefault="0048237D" w:rsidP="0048237D">
      <w:pPr>
        <w:pStyle w:val="NormalWeb"/>
        <w:spacing w:line="360" w:lineRule="auto"/>
        <w:rPr>
          <w:rFonts w:ascii="Arial" w:hAnsi="Arial" w:cs="Arial"/>
          <w:sz w:val="22"/>
          <w:szCs w:val="22"/>
        </w:rPr>
      </w:pPr>
      <w:r w:rsidRPr="001C0A55">
        <w:rPr>
          <w:rFonts w:ascii="Arial" w:hAnsi="Arial" w:cs="Arial"/>
          <w:sz w:val="22"/>
          <w:szCs w:val="22"/>
        </w:rPr>
        <w:t>But that's not all! We're strategically realigning services across our hospitals. This means better grouping of specialties and staff, leading to enhanced efficiency and seamless collaboration. Additionally, each hospital will have a clearer focus, optimi</w:t>
      </w:r>
      <w:r>
        <w:rPr>
          <w:rFonts w:ascii="Arial" w:hAnsi="Arial" w:cs="Arial"/>
          <w:sz w:val="22"/>
          <w:szCs w:val="22"/>
        </w:rPr>
        <w:t>s</w:t>
      </w:r>
      <w:r w:rsidRPr="001C0A55">
        <w:rPr>
          <w:rFonts w:ascii="Arial" w:hAnsi="Arial" w:cs="Arial"/>
          <w:sz w:val="22"/>
          <w:szCs w:val="22"/>
        </w:rPr>
        <w:t>ing patient care pathways for a truly streamlined experience.</w:t>
      </w:r>
    </w:p>
    <w:p w14:paraId="37B78611" w14:textId="085D2DE7" w:rsidR="0048237D" w:rsidRDefault="0048237D" w:rsidP="0048237D">
      <w:pPr>
        <w:pStyle w:val="NormalWeb"/>
        <w:spacing w:line="360" w:lineRule="auto"/>
        <w:rPr>
          <w:rFonts w:ascii="Arial" w:hAnsi="Arial" w:cs="Arial"/>
          <w:sz w:val="22"/>
          <w:szCs w:val="22"/>
        </w:rPr>
      </w:pPr>
      <w:r w:rsidRPr="001C0A55">
        <w:rPr>
          <w:rFonts w:ascii="Arial" w:hAnsi="Arial" w:cs="Arial"/>
          <w:sz w:val="22"/>
          <w:szCs w:val="22"/>
        </w:rPr>
        <w:lastRenderedPageBreak/>
        <w:t xml:space="preserve">This redevelopment is more than just bricks and mortar; it's about building a brighter future for healthcare delivery in West Hertfordshire. </w:t>
      </w:r>
    </w:p>
    <w:p w14:paraId="58CC8921" w14:textId="77777777" w:rsidR="00B111B5" w:rsidRDefault="00B111B5" w:rsidP="00B111B5">
      <w:pPr>
        <w:spacing w:after="160" w:line="360" w:lineRule="auto"/>
        <w:rPr>
          <w:rFonts w:ascii="Arial" w:hAnsi="Arial" w:cs="Arial"/>
        </w:rPr>
      </w:pPr>
      <w:r>
        <w:rPr>
          <w:rFonts w:ascii="Arial" w:hAnsi="Arial" w:cs="Arial"/>
        </w:rPr>
        <w:br w:type="page"/>
      </w:r>
    </w:p>
    <w:p w14:paraId="39B59DF1" w14:textId="77777777" w:rsidR="00B111B5" w:rsidRDefault="00B111B5" w:rsidP="00B111B5">
      <w:pPr>
        <w:spacing w:line="360" w:lineRule="auto"/>
      </w:pPr>
      <w:r w:rsidRPr="00030A14">
        <w:rPr>
          <w:noProof/>
        </w:rPr>
        <w:lastRenderedPageBreak/>
        <w:drawing>
          <wp:anchor distT="0" distB="0" distL="114300" distR="114300" simplePos="0" relativeHeight="251682816" behindDoc="1" locked="0" layoutInCell="1" allowOverlap="1" wp14:anchorId="140901EA" wp14:editId="389B2169">
            <wp:simplePos x="0" y="0"/>
            <wp:positionH relativeFrom="margin">
              <wp:posOffset>-196215</wp:posOffset>
            </wp:positionH>
            <wp:positionV relativeFrom="margin">
              <wp:posOffset>-346710</wp:posOffset>
            </wp:positionV>
            <wp:extent cx="6929120" cy="1341120"/>
            <wp:effectExtent l="0" t="0" r="5080" b="0"/>
            <wp:wrapTight wrapText="bothSides">
              <wp:wrapPolygon edited="0">
                <wp:start x="0" y="0"/>
                <wp:lineTo x="0" y="21170"/>
                <wp:lineTo x="21556" y="21170"/>
                <wp:lineTo x="21556" y="0"/>
                <wp:lineTo x="0" y="0"/>
              </wp:wrapPolygon>
            </wp:wrapTight>
            <wp:docPr id="7797464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2856" name="Picture 1"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929120" cy="1341120"/>
                    </a:xfrm>
                    <a:prstGeom prst="rect">
                      <a:avLst/>
                    </a:prstGeom>
                  </pic:spPr>
                </pic:pic>
              </a:graphicData>
            </a:graphic>
            <wp14:sizeRelH relativeFrom="margin">
              <wp14:pctWidth>0</wp14:pctWidth>
            </wp14:sizeRelH>
            <wp14:sizeRelV relativeFrom="margin">
              <wp14:pctHeight>0</wp14:pctHeight>
            </wp14:sizeRelV>
          </wp:anchor>
        </w:drawing>
      </w:r>
    </w:p>
    <w:p w14:paraId="0778F00F" w14:textId="77777777" w:rsidR="00B111B5" w:rsidRPr="00745707" w:rsidRDefault="00B111B5" w:rsidP="00B111B5">
      <w:pPr>
        <w:spacing w:before="100" w:beforeAutospacing="1" w:after="100" w:afterAutospacing="1"/>
        <w:outlineLvl w:val="1"/>
        <w:rPr>
          <w:rFonts w:ascii="Arial" w:hAnsi="Arial" w:cs="Arial"/>
          <w:b/>
          <w:bCs/>
          <w:color w:val="0070C0"/>
          <w:sz w:val="28"/>
          <w:szCs w:val="28"/>
          <w:lang w:eastAsia="en-GB"/>
        </w:rPr>
      </w:pPr>
      <w:r w:rsidRPr="00745707">
        <w:rPr>
          <w:rFonts w:ascii="Arial" w:hAnsi="Arial" w:cs="Arial"/>
          <w:b/>
          <w:bCs/>
          <w:color w:val="0070C0"/>
          <w:sz w:val="28"/>
          <w:szCs w:val="28"/>
          <w:lang w:eastAsia="en-GB"/>
        </w:rPr>
        <w:t>Live, Work, Thrive in Vibrant Hertfordshire!</w:t>
      </w:r>
    </w:p>
    <w:p w14:paraId="459E2A31" w14:textId="77777777" w:rsidR="00B111B5" w:rsidRPr="00745707" w:rsidRDefault="00B111B5" w:rsidP="00B111B5">
      <w:p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Imagine this:</w:t>
      </w:r>
      <w:r w:rsidRPr="00745707">
        <w:rPr>
          <w:rFonts w:ascii="Arial" w:hAnsi="Arial" w:cs="Arial"/>
          <w:sz w:val="22"/>
          <w:szCs w:val="22"/>
          <w:lang w:eastAsia="en-GB"/>
        </w:rPr>
        <w:t xml:space="preserve"> a thriving career in a modern hospital, easy access to the buzz of London, and the charm of a picturesque county – all within reach. That's the reality at West Hertfordshire Teaching Hospitals NHS Trust!</w:t>
      </w:r>
    </w:p>
    <w:p w14:paraId="5FC58339" w14:textId="77777777" w:rsidR="00B111B5" w:rsidRPr="00745707" w:rsidRDefault="00B111B5" w:rsidP="00B111B5">
      <w:p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Our hospitals are perfectly positioned:</w:t>
      </w:r>
      <w:r w:rsidRPr="00745707">
        <w:rPr>
          <w:rFonts w:ascii="Arial" w:hAnsi="Arial" w:cs="Arial"/>
          <w:sz w:val="22"/>
          <w:szCs w:val="22"/>
          <w:lang w:eastAsia="en-GB"/>
        </w:rPr>
        <w:t xml:space="preserve"> close enough for quick commutes to London (Euston in just 18 minutes!), yet far enough to escape the big-city costs. Excellent rail and road links put the rest of the UK at your fingertips.</w:t>
      </w:r>
    </w:p>
    <w:p w14:paraId="3748115A" w14:textId="77777777" w:rsidR="00B111B5" w:rsidRPr="00745707" w:rsidRDefault="00B111B5" w:rsidP="00B111B5">
      <w:p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Hertfordshire offers a lifestyle to suit everyone:</w:t>
      </w:r>
    </w:p>
    <w:p w14:paraId="62CE75E5" w14:textId="77777777" w:rsidR="00B111B5" w:rsidRPr="00745707" w:rsidRDefault="00B111B5" w:rsidP="00BD7740">
      <w:pPr>
        <w:numPr>
          <w:ilvl w:val="0"/>
          <w:numId w:val="19"/>
        </w:num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Bustling Towns &amp; Peaceful Villages:</w:t>
      </w:r>
      <w:r w:rsidRPr="00745707">
        <w:rPr>
          <w:rFonts w:ascii="Arial" w:hAnsi="Arial" w:cs="Arial"/>
          <w:sz w:val="22"/>
          <w:szCs w:val="22"/>
          <w:lang w:eastAsia="en-GB"/>
        </w:rPr>
        <w:t xml:space="preserve"> Choose from vibrant towns like Watford and St Albans, or charming villages like Kings Langley.</w:t>
      </w:r>
    </w:p>
    <w:p w14:paraId="258DC7FB" w14:textId="77777777" w:rsidR="00B111B5" w:rsidRPr="00745707" w:rsidRDefault="00B111B5" w:rsidP="00BD7740">
      <w:pPr>
        <w:numPr>
          <w:ilvl w:val="0"/>
          <w:numId w:val="19"/>
        </w:num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Top-Rated Schools:</w:t>
      </w:r>
      <w:r w:rsidRPr="00745707">
        <w:rPr>
          <w:rFonts w:ascii="Arial" w:hAnsi="Arial" w:cs="Arial"/>
          <w:sz w:val="22"/>
          <w:szCs w:val="22"/>
          <w:lang w:eastAsia="en-GB"/>
        </w:rPr>
        <w:t xml:space="preserve"> Hertfordshire boasts some of the country's best schools, perfect for families.</w:t>
      </w:r>
    </w:p>
    <w:p w14:paraId="4B3DB057" w14:textId="77777777" w:rsidR="00B111B5" w:rsidRPr="00745707" w:rsidRDefault="00B111B5" w:rsidP="00BD7740">
      <w:pPr>
        <w:numPr>
          <w:ilvl w:val="0"/>
          <w:numId w:val="19"/>
        </w:num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Adventure Awaits:</w:t>
      </w:r>
      <w:r w:rsidRPr="00745707">
        <w:rPr>
          <w:rFonts w:ascii="Arial" w:hAnsi="Arial" w:cs="Arial"/>
          <w:sz w:val="22"/>
          <w:szCs w:val="22"/>
          <w:lang w:eastAsia="en-GB"/>
        </w:rPr>
        <w:t xml:space="preserve"> Explore nature trails, award-winning parks, and beautiful rivers. Hit the green on a championship golf course or try your hand at water sports.</w:t>
      </w:r>
    </w:p>
    <w:p w14:paraId="18A2D060" w14:textId="77777777" w:rsidR="00B111B5" w:rsidRPr="00745707" w:rsidRDefault="00B111B5" w:rsidP="00BD7740">
      <w:pPr>
        <w:numPr>
          <w:ilvl w:val="0"/>
          <w:numId w:val="19"/>
        </w:num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Family Fun:</w:t>
      </w:r>
      <w:r w:rsidRPr="00745707">
        <w:rPr>
          <w:rFonts w:ascii="Arial" w:hAnsi="Arial" w:cs="Arial"/>
          <w:sz w:val="22"/>
          <w:szCs w:val="22"/>
          <w:lang w:eastAsia="en-GB"/>
        </w:rPr>
        <w:t xml:space="preserve"> Take the kids to zoos, wildlife parks, open farms, or explore historic museums.</w:t>
      </w:r>
    </w:p>
    <w:p w14:paraId="3920B364" w14:textId="77777777" w:rsidR="00B111B5" w:rsidRPr="00745707" w:rsidRDefault="00B111B5" w:rsidP="00BD7740">
      <w:pPr>
        <w:numPr>
          <w:ilvl w:val="0"/>
          <w:numId w:val="19"/>
        </w:num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Lively Entertainment:</w:t>
      </w:r>
      <w:r w:rsidRPr="00745707">
        <w:rPr>
          <w:rFonts w:ascii="Arial" w:hAnsi="Arial" w:cs="Arial"/>
          <w:sz w:val="22"/>
          <w:szCs w:val="22"/>
          <w:lang w:eastAsia="en-GB"/>
        </w:rPr>
        <w:t xml:space="preserve"> Enjoy buzzing cafes, trendy shops, and exciting markets. Cheer on Watford FC</w:t>
      </w:r>
      <w:r>
        <w:rPr>
          <w:rFonts w:ascii="Arial" w:hAnsi="Arial" w:cs="Arial"/>
          <w:sz w:val="22"/>
          <w:szCs w:val="22"/>
          <w:lang w:eastAsia="en-GB"/>
        </w:rPr>
        <w:t>.</w:t>
      </w:r>
    </w:p>
    <w:p w14:paraId="368EC5DE" w14:textId="77777777" w:rsidR="00B111B5" w:rsidRPr="00745707" w:rsidRDefault="00B111B5" w:rsidP="00BD7740">
      <w:pPr>
        <w:numPr>
          <w:ilvl w:val="0"/>
          <w:numId w:val="19"/>
        </w:numPr>
        <w:spacing w:before="100" w:beforeAutospacing="1" w:after="100" w:afterAutospacing="1" w:line="360" w:lineRule="auto"/>
        <w:rPr>
          <w:rFonts w:ascii="Arial" w:hAnsi="Arial" w:cs="Arial"/>
          <w:sz w:val="22"/>
          <w:szCs w:val="22"/>
          <w:lang w:eastAsia="en-GB"/>
        </w:rPr>
      </w:pPr>
      <w:r w:rsidRPr="00745707">
        <w:rPr>
          <w:rFonts w:ascii="Arial" w:hAnsi="Arial" w:cs="Arial"/>
          <w:b/>
          <w:bCs/>
          <w:sz w:val="22"/>
          <w:szCs w:val="22"/>
          <w:lang w:eastAsia="en-GB"/>
        </w:rPr>
        <w:t>Shopping Heaven:</w:t>
      </w:r>
      <w:r w:rsidRPr="00745707">
        <w:rPr>
          <w:rFonts w:ascii="Arial" w:hAnsi="Arial" w:cs="Arial"/>
          <w:sz w:val="22"/>
          <w:szCs w:val="22"/>
          <w:lang w:eastAsia="en-GB"/>
        </w:rPr>
        <w:t xml:space="preserve"> From local boutiques to major shopping centres like the Galleria and Brent Cross, you'll find everything you need.</w:t>
      </w:r>
    </w:p>
    <w:p w14:paraId="1E499484" w14:textId="77777777" w:rsidR="00B111B5" w:rsidRPr="00745707" w:rsidRDefault="00B111B5" w:rsidP="00B111B5">
      <w:pPr>
        <w:spacing w:before="100" w:beforeAutospacing="1" w:after="100" w:afterAutospacing="1" w:line="360" w:lineRule="auto"/>
        <w:rPr>
          <w:rFonts w:ascii="Arial" w:hAnsi="Arial" w:cs="Arial"/>
          <w:sz w:val="22"/>
          <w:szCs w:val="22"/>
          <w:lang w:eastAsia="en-GB"/>
        </w:rPr>
      </w:pPr>
      <w:r w:rsidRPr="00745707">
        <w:rPr>
          <w:rFonts w:ascii="Arial" w:hAnsi="Arial" w:cs="Arial"/>
          <w:b/>
          <w:bCs/>
          <w:color w:val="0070C0"/>
          <w:sz w:val="22"/>
          <w:szCs w:val="22"/>
          <w:lang w:eastAsia="en-GB"/>
        </w:rPr>
        <w:t>Ready to join our team?</w:t>
      </w:r>
      <w:r w:rsidRPr="00745707">
        <w:rPr>
          <w:rFonts w:ascii="Arial" w:hAnsi="Arial" w:cs="Arial"/>
          <w:color w:val="0070C0"/>
          <w:sz w:val="22"/>
          <w:szCs w:val="22"/>
          <w:lang w:eastAsia="en-GB"/>
        </w:rPr>
        <w:t xml:space="preserve"> </w:t>
      </w:r>
      <w:r w:rsidRPr="00745707">
        <w:rPr>
          <w:rFonts w:ascii="Arial" w:hAnsi="Arial" w:cs="Arial"/>
          <w:sz w:val="22"/>
          <w:szCs w:val="22"/>
          <w:lang w:eastAsia="en-GB"/>
        </w:rPr>
        <w:t>We offer excellent career opportunities with a supportive work environment. Plus, discounted staff parking and easy access to Luton, Heathrow, and Stansted airports.</w:t>
      </w:r>
    </w:p>
    <w:p w14:paraId="07D34EA5" w14:textId="77777777" w:rsidR="00B111B5" w:rsidRPr="00745707" w:rsidRDefault="00B111B5" w:rsidP="00B111B5">
      <w:pPr>
        <w:spacing w:before="100" w:beforeAutospacing="1" w:after="100" w:afterAutospacing="1"/>
        <w:rPr>
          <w:rFonts w:ascii="Arial" w:hAnsi="Arial" w:cs="Arial"/>
          <w:color w:val="0070C0"/>
          <w:sz w:val="22"/>
          <w:szCs w:val="22"/>
          <w:lang w:eastAsia="en-GB"/>
        </w:rPr>
      </w:pPr>
      <w:r w:rsidRPr="00745707">
        <w:rPr>
          <w:rFonts w:ascii="Arial" w:hAnsi="Arial" w:cs="Arial"/>
          <w:b/>
          <w:bCs/>
          <w:color w:val="0070C0"/>
          <w:sz w:val="22"/>
          <w:szCs w:val="22"/>
          <w:lang w:eastAsia="en-GB"/>
        </w:rPr>
        <w:t>Live, work, and thrive in vibrant Hertfordshire!</w:t>
      </w:r>
    </w:p>
    <w:p w14:paraId="507CB661" w14:textId="77777777" w:rsidR="00B111B5" w:rsidRDefault="00B111B5" w:rsidP="00B111B5">
      <w:pPr>
        <w:spacing w:line="360" w:lineRule="auto"/>
        <w:rPr>
          <w:rFonts w:ascii="Arial" w:hAnsi="Arial" w:cs="Arial"/>
        </w:rPr>
      </w:pPr>
    </w:p>
    <w:p w14:paraId="5B6D880B" w14:textId="77777777" w:rsidR="00B111B5" w:rsidRPr="00030A14" w:rsidRDefault="00B111B5" w:rsidP="00B111B5">
      <w:pPr>
        <w:spacing w:line="360" w:lineRule="auto"/>
        <w:rPr>
          <w:rFonts w:ascii="Arial" w:hAnsi="Arial" w:cs="Arial"/>
        </w:rPr>
      </w:pPr>
      <w:r w:rsidRPr="00030A14">
        <w:rPr>
          <w:rFonts w:ascii="Arial" w:hAnsi="Arial" w:cs="Arial"/>
        </w:rPr>
        <w:t>https://www.westhertshospitals.nhs.uk/recruitment/aboutus.asp https://www.westhertshospitals.nhs.uk/yourvisit/ https://www.westhertshospitals.nhs.uk/about/travel_information/watford.asp</w:t>
      </w:r>
    </w:p>
    <w:p w14:paraId="4B39ED9B" w14:textId="77777777" w:rsidR="0048237D" w:rsidRPr="00C4478D" w:rsidRDefault="0048237D" w:rsidP="0048237D">
      <w:pPr>
        <w:pStyle w:val="NormalWeb"/>
        <w:spacing w:line="360" w:lineRule="auto"/>
        <w:rPr>
          <w:rFonts w:ascii="Arial" w:hAnsi="Arial" w:cs="Arial"/>
          <w:sz w:val="22"/>
          <w:szCs w:val="22"/>
        </w:rPr>
      </w:pPr>
    </w:p>
    <w:p w14:paraId="4D761C8D" w14:textId="02791758" w:rsidR="00776326" w:rsidRPr="0048237D" w:rsidRDefault="00776326" w:rsidP="0048237D">
      <w:pPr>
        <w:spacing w:after="160" w:line="360" w:lineRule="auto"/>
        <w:rPr>
          <w:rFonts w:ascii="Arial" w:hAnsi="Arial" w:cs="Arial"/>
        </w:rPr>
      </w:pPr>
      <w:r>
        <w:rPr>
          <w:noProof/>
        </w:rPr>
        <w:lastRenderedPageBreak/>
        <w:drawing>
          <wp:inline distT="0" distB="0" distL="0" distR="0" wp14:anchorId="3979D619" wp14:editId="665EBE4F">
            <wp:extent cx="6390640" cy="1348316"/>
            <wp:effectExtent l="0" t="0" r="0" b="0"/>
            <wp:docPr id="459540272" name="Picture 14" descr="A black background with a yellow and purpl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48729" name="Picture 14" descr="A black background with a yellow and purple lin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90640" cy="1348316"/>
                    </a:xfrm>
                    <a:prstGeom prst="rect">
                      <a:avLst/>
                    </a:prstGeom>
                  </pic:spPr>
                </pic:pic>
              </a:graphicData>
            </a:graphic>
          </wp:inline>
        </w:drawing>
      </w:r>
    </w:p>
    <w:p w14:paraId="4BBA6CB8" w14:textId="5D20C6C3" w:rsidR="001E6A2F" w:rsidRPr="00AE2A18" w:rsidRDefault="001E6A2F" w:rsidP="00300D83">
      <w:pPr>
        <w:numPr>
          <w:ilvl w:val="0"/>
          <w:numId w:val="1"/>
        </w:numPr>
        <w:rPr>
          <w:rFonts w:ascii="Arial" w:hAnsi="Arial" w:cs="Arial"/>
          <w:b/>
          <w:sz w:val="22"/>
          <w:szCs w:val="22"/>
        </w:rPr>
      </w:pPr>
      <w:r w:rsidRPr="00D60DBC">
        <w:rPr>
          <w:rFonts w:ascii="Arial" w:hAnsi="Arial" w:cs="Arial"/>
          <w:b/>
          <w:color w:val="0070C0"/>
          <w:sz w:val="22"/>
          <w:szCs w:val="22"/>
        </w:rPr>
        <w:t>GENERAL INFORMATION</w:t>
      </w:r>
      <w:r w:rsidR="0041125D">
        <w:rPr>
          <w:rFonts w:ascii="Arial" w:hAnsi="Arial" w:cs="Arial"/>
          <w:b/>
          <w:color w:val="0070C0"/>
          <w:sz w:val="22"/>
          <w:szCs w:val="22"/>
        </w:rPr>
        <w:t>:</w:t>
      </w:r>
      <w:r w:rsidRPr="00AE2A18">
        <w:rPr>
          <w:rFonts w:ascii="Arial" w:hAnsi="Arial" w:cs="Arial"/>
          <w:b/>
          <w:sz w:val="22"/>
          <w:szCs w:val="22"/>
        </w:rPr>
        <w:br/>
      </w:r>
    </w:p>
    <w:p w14:paraId="49E99E7E" w14:textId="3FE8769D" w:rsidR="001E6A2F" w:rsidRPr="00AE2A18" w:rsidRDefault="001E6A2F" w:rsidP="00BD4BA9">
      <w:pPr>
        <w:spacing w:line="480" w:lineRule="auto"/>
        <w:ind w:left="720"/>
        <w:rPr>
          <w:rFonts w:ascii="Arial" w:hAnsi="Arial" w:cs="Arial"/>
          <w:sz w:val="22"/>
          <w:szCs w:val="22"/>
        </w:rPr>
      </w:pPr>
      <w:r w:rsidRPr="00EA1F34">
        <w:rPr>
          <w:rFonts w:ascii="Arial" w:hAnsi="Arial" w:cs="Arial"/>
          <w:b/>
          <w:bCs/>
          <w:sz w:val="22"/>
          <w:szCs w:val="22"/>
        </w:rPr>
        <w:t xml:space="preserve">Job </w:t>
      </w:r>
      <w:r w:rsidR="00EA1F34">
        <w:rPr>
          <w:rFonts w:ascii="Arial" w:hAnsi="Arial" w:cs="Arial"/>
          <w:b/>
          <w:bCs/>
          <w:sz w:val="22"/>
          <w:szCs w:val="22"/>
        </w:rPr>
        <w:t>t</w:t>
      </w:r>
      <w:r w:rsidRPr="00EA1F34">
        <w:rPr>
          <w:rFonts w:ascii="Arial" w:hAnsi="Arial" w:cs="Arial"/>
          <w:b/>
          <w:bCs/>
          <w:sz w:val="22"/>
          <w:szCs w:val="22"/>
        </w:rPr>
        <w:t>itle:</w:t>
      </w:r>
      <w:r w:rsidR="00BD4BA9">
        <w:rPr>
          <w:rFonts w:ascii="Arial" w:hAnsi="Arial" w:cs="Arial"/>
          <w:b/>
          <w:bCs/>
          <w:sz w:val="22"/>
          <w:szCs w:val="22"/>
        </w:rPr>
        <w:t xml:space="preserve"> </w:t>
      </w:r>
      <w:r w:rsidR="007D4C65">
        <w:rPr>
          <w:rFonts w:ascii="Arial" w:hAnsi="Arial" w:cs="Arial"/>
          <w:b/>
          <w:bCs/>
          <w:sz w:val="22"/>
          <w:szCs w:val="22"/>
        </w:rPr>
        <w:tab/>
      </w:r>
      <w:r w:rsidR="007D4C65">
        <w:rPr>
          <w:rFonts w:ascii="Arial" w:hAnsi="Arial" w:cs="Arial"/>
          <w:b/>
          <w:bCs/>
          <w:sz w:val="22"/>
          <w:szCs w:val="22"/>
        </w:rPr>
        <w:tab/>
      </w:r>
      <w:r w:rsidR="004B1BF6">
        <w:rPr>
          <w:rFonts w:ascii="Arial" w:hAnsi="Arial" w:cs="Arial"/>
          <w:sz w:val="22"/>
          <w:szCs w:val="22"/>
        </w:rPr>
        <w:t xml:space="preserve">Divisional </w:t>
      </w:r>
      <w:r w:rsidR="00830914">
        <w:rPr>
          <w:rFonts w:ascii="Arial" w:hAnsi="Arial" w:cs="Arial"/>
          <w:sz w:val="22"/>
          <w:szCs w:val="22"/>
        </w:rPr>
        <w:t xml:space="preserve">Deputy </w:t>
      </w:r>
      <w:r w:rsidR="00776326">
        <w:rPr>
          <w:rFonts w:ascii="Arial" w:hAnsi="Arial" w:cs="Arial"/>
          <w:sz w:val="22"/>
          <w:szCs w:val="22"/>
        </w:rPr>
        <w:t>Director of Operations</w:t>
      </w:r>
    </w:p>
    <w:p w14:paraId="227224D6" w14:textId="31E9908B" w:rsidR="001E6A2F" w:rsidRPr="00AE2A18" w:rsidRDefault="00D42D1A" w:rsidP="00BD4BA9">
      <w:pPr>
        <w:spacing w:line="480" w:lineRule="auto"/>
        <w:ind w:left="720"/>
        <w:rPr>
          <w:rFonts w:ascii="Arial" w:hAnsi="Arial" w:cs="Arial"/>
          <w:sz w:val="22"/>
          <w:szCs w:val="22"/>
        </w:rPr>
      </w:pPr>
      <w:r>
        <w:rPr>
          <w:rFonts w:ascii="Arial" w:hAnsi="Arial" w:cs="Arial"/>
          <w:b/>
          <w:bCs/>
          <w:sz w:val="22"/>
          <w:szCs w:val="22"/>
        </w:rPr>
        <w:t>Band</w:t>
      </w:r>
      <w:r w:rsidR="001E6A2F" w:rsidRPr="00EA1F34">
        <w:rPr>
          <w:rFonts w:ascii="Arial" w:hAnsi="Arial" w:cs="Arial"/>
          <w:b/>
          <w:bCs/>
          <w:sz w:val="22"/>
          <w:szCs w:val="22"/>
        </w:rPr>
        <w:t>:</w:t>
      </w:r>
      <w:r w:rsidR="001E6A2F" w:rsidRPr="00EA1F34">
        <w:rPr>
          <w:rFonts w:ascii="Arial" w:hAnsi="Arial" w:cs="Arial"/>
          <w:b/>
          <w:bCs/>
          <w:sz w:val="22"/>
          <w:szCs w:val="22"/>
        </w:rPr>
        <w:tab/>
      </w:r>
      <w:r w:rsidR="00AC05F0">
        <w:rPr>
          <w:rFonts w:ascii="Arial" w:hAnsi="Arial" w:cs="Arial"/>
          <w:b/>
          <w:bCs/>
          <w:sz w:val="22"/>
          <w:szCs w:val="22"/>
        </w:rPr>
        <w:t xml:space="preserve"> </w:t>
      </w:r>
      <w:r w:rsidR="007D4C65">
        <w:rPr>
          <w:rFonts w:ascii="Arial" w:hAnsi="Arial" w:cs="Arial"/>
          <w:b/>
          <w:bCs/>
          <w:sz w:val="22"/>
          <w:szCs w:val="22"/>
        </w:rPr>
        <w:tab/>
      </w:r>
      <w:r w:rsidR="007D4C65">
        <w:rPr>
          <w:rFonts w:ascii="Arial" w:hAnsi="Arial" w:cs="Arial"/>
          <w:b/>
          <w:bCs/>
          <w:sz w:val="22"/>
          <w:szCs w:val="22"/>
        </w:rPr>
        <w:tab/>
      </w:r>
      <w:r w:rsidR="004B1BF6" w:rsidRPr="004B1BF6">
        <w:rPr>
          <w:rFonts w:ascii="Arial" w:hAnsi="Arial" w:cs="Arial"/>
          <w:sz w:val="22"/>
          <w:szCs w:val="22"/>
        </w:rPr>
        <w:t>8d</w:t>
      </w:r>
      <w:r w:rsidR="001E6A2F" w:rsidRPr="00AE2A18">
        <w:rPr>
          <w:rFonts w:ascii="Arial" w:hAnsi="Arial" w:cs="Arial"/>
          <w:sz w:val="22"/>
          <w:szCs w:val="22"/>
        </w:rPr>
        <w:tab/>
      </w:r>
      <w:r w:rsidR="001E6A2F" w:rsidRPr="00AE2A18">
        <w:rPr>
          <w:rFonts w:ascii="Arial" w:hAnsi="Arial" w:cs="Arial"/>
          <w:sz w:val="22"/>
          <w:szCs w:val="22"/>
        </w:rPr>
        <w:tab/>
      </w:r>
    </w:p>
    <w:p w14:paraId="0FFBF026" w14:textId="5BBE0B19" w:rsidR="001E6A2F" w:rsidRPr="00AE2A18" w:rsidRDefault="001E6A2F" w:rsidP="00BD4BA9">
      <w:pPr>
        <w:spacing w:line="480" w:lineRule="auto"/>
        <w:ind w:left="720"/>
        <w:rPr>
          <w:rFonts w:ascii="Arial" w:hAnsi="Arial" w:cs="Arial"/>
          <w:sz w:val="22"/>
          <w:szCs w:val="22"/>
        </w:rPr>
      </w:pPr>
      <w:r w:rsidRPr="00EA1F34">
        <w:rPr>
          <w:rFonts w:ascii="Arial" w:hAnsi="Arial" w:cs="Arial"/>
          <w:b/>
          <w:bCs/>
          <w:sz w:val="22"/>
          <w:szCs w:val="22"/>
        </w:rPr>
        <w:t>Department:</w:t>
      </w:r>
      <w:r w:rsidR="00300D83" w:rsidRPr="00AE2A18">
        <w:rPr>
          <w:rFonts w:ascii="Arial" w:hAnsi="Arial" w:cs="Arial"/>
          <w:sz w:val="22"/>
          <w:szCs w:val="22"/>
        </w:rPr>
        <w:t xml:space="preserve"> </w:t>
      </w:r>
      <w:r w:rsidR="007D4C65">
        <w:rPr>
          <w:rFonts w:ascii="Arial" w:hAnsi="Arial" w:cs="Arial"/>
          <w:sz w:val="22"/>
          <w:szCs w:val="22"/>
        </w:rPr>
        <w:tab/>
      </w:r>
      <w:r w:rsidR="007D4C65">
        <w:rPr>
          <w:rFonts w:ascii="Arial" w:hAnsi="Arial" w:cs="Arial"/>
          <w:sz w:val="22"/>
          <w:szCs w:val="22"/>
        </w:rPr>
        <w:tab/>
      </w:r>
      <w:r w:rsidR="00252083">
        <w:rPr>
          <w:rFonts w:ascii="Arial" w:hAnsi="Arial" w:cs="Arial"/>
          <w:sz w:val="22"/>
          <w:szCs w:val="22"/>
        </w:rPr>
        <w:t>Medicine</w:t>
      </w:r>
      <w:r w:rsidRPr="00AE2A18">
        <w:rPr>
          <w:rFonts w:ascii="Arial" w:hAnsi="Arial" w:cs="Arial"/>
          <w:sz w:val="22"/>
          <w:szCs w:val="22"/>
        </w:rPr>
        <w:tab/>
      </w:r>
      <w:r w:rsidRPr="00AE2A18">
        <w:rPr>
          <w:rFonts w:ascii="Arial" w:hAnsi="Arial" w:cs="Arial"/>
          <w:sz w:val="22"/>
          <w:szCs w:val="22"/>
        </w:rPr>
        <w:tab/>
      </w:r>
    </w:p>
    <w:p w14:paraId="4F38A371" w14:textId="641973D3" w:rsidR="001E6A2F" w:rsidRPr="00AE2A18" w:rsidRDefault="001E6A2F" w:rsidP="00BD4BA9">
      <w:pPr>
        <w:spacing w:line="480" w:lineRule="auto"/>
        <w:ind w:left="720"/>
        <w:rPr>
          <w:rFonts w:ascii="Arial" w:hAnsi="Arial" w:cs="Arial"/>
          <w:i/>
          <w:sz w:val="22"/>
          <w:szCs w:val="22"/>
        </w:rPr>
      </w:pPr>
      <w:r w:rsidRPr="00EA1F34">
        <w:rPr>
          <w:rFonts w:ascii="Arial" w:hAnsi="Arial" w:cs="Arial"/>
          <w:b/>
          <w:bCs/>
          <w:sz w:val="22"/>
          <w:szCs w:val="22"/>
        </w:rPr>
        <w:t>Division:</w:t>
      </w:r>
      <w:r w:rsidR="00300D83" w:rsidRPr="00AE2A18">
        <w:rPr>
          <w:rFonts w:ascii="Arial" w:hAnsi="Arial" w:cs="Arial"/>
          <w:sz w:val="22"/>
          <w:szCs w:val="22"/>
        </w:rPr>
        <w:t xml:space="preserve"> </w:t>
      </w:r>
      <w:r w:rsidR="007D4C65">
        <w:rPr>
          <w:rFonts w:ascii="Arial" w:hAnsi="Arial" w:cs="Arial"/>
          <w:sz w:val="22"/>
          <w:szCs w:val="22"/>
        </w:rPr>
        <w:tab/>
      </w:r>
      <w:r w:rsidR="007D4C65">
        <w:rPr>
          <w:rFonts w:ascii="Arial" w:hAnsi="Arial" w:cs="Arial"/>
          <w:sz w:val="22"/>
          <w:szCs w:val="22"/>
        </w:rPr>
        <w:tab/>
      </w:r>
      <w:r w:rsidR="00252083">
        <w:rPr>
          <w:rFonts w:ascii="Arial" w:hAnsi="Arial" w:cs="Arial"/>
          <w:sz w:val="22"/>
          <w:szCs w:val="22"/>
        </w:rPr>
        <w:t>Medicine</w:t>
      </w:r>
      <w:r w:rsidRPr="00AE2A18">
        <w:rPr>
          <w:rFonts w:ascii="Arial" w:hAnsi="Arial" w:cs="Arial"/>
          <w:sz w:val="22"/>
          <w:szCs w:val="22"/>
        </w:rPr>
        <w:tab/>
        <w:t xml:space="preserve"> </w:t>
      </w:r>
    </w:p>
    <w:p w14:paraId="4AE30463" w14:textId="33F12E57" w:rsidR="001E6A2F" w:rsidRPr="00AE2A18" w:rsidRDefault="001E6A2F" w:rsidP="00BD4BA9">
      <w:pPr>
        <w:spacing w:line="480" w:lineRule="auto"/>
        <w:ind w:left="720"/>
        <w:rPr>
          <w:rFonts w:ascii="Arial" w:hAnsi="Arial" w:cs="Arial"/>
          <w:sz w:val="22"/>
          <w:szCs w:val="22"/>
        </w:rPr>
      </w:pPr>
      <w:r w:rsidRPr="00AC05F0">
        <w:rPr>
          <w:rFonts w:ascii="Arial" w:hAnsi="Arial" w:cs="Arial"/>
          <w:b/>
          <w:bCs/>
          <w:sz w:val="22"/>
          <w:szCs w:val="22"/>
        </w:rPr>
        <w:t xml:space="preserve">Site / </w:t>
      </w:r>
      <w:r w:rsidR="00AC05F0">
        <w:rPr>
          <w:rFonts w:ascii="Arial" w:hAnsi="Arial" w:cs="Arial"/>
          <w:b/>
          <w:bCs/>
          <w:sz w:val="22"/>
          <w:szCs w:val="22"/>
        </w:rPr>
        <w:t>b</w:t>
      </w:r>
      <w:r w:rsidRPr="00AC05F0">
        <w:rPr>
          <w:rFonts w:ascii="Arial" w:hAnsi="Arial" w:cs="Arial"/>
          <w:b/>
          <w:bCs/>
          <w:sz w:val="22"/>
          <w:szCs w:val="22"/>
        </w:rPr>
        <w:t>ase:</w:t>
      </w:r>
      <w:r w:rsidRPr="00AE2A18">
        <w:rPr>
          <w:rFonts w:ascii="Arial" w:hAnsi="Arial" w:cs="Arial"/>
          <w:sz w:val="22"/>
          <w:szCs w:val="22"/>
        </w:rPr>
        <w:t xml:space="preserve"> </w:t>
      </w:r>
      <w:r w:rsidR="007D4C65">
        <w:rPr>
          <w:rFonts w:ascii="Arial" w:hAnsi="Arial" w:cs="Arial"/>
          <w:sz w:val="22"/>
          <w:szCs w:val="22"/>
        </w:rPr>
        <w:tab/>
      </w:r>
      <w:r w:rsidR="007D4C65">
        <w:rPr>
          <w:rFonts w:ascii="Arial" w:hAnsi="Arial" w:cs="Arial"/>
          <w:sz w:val="22"/>
          <w:szCs w:val="22"/>
        </w:rPr>
        <w:tab/>
      </w:r>
      <w:r w:rsidR="00E54438" w:rsidRPr="00AE2A18">
        <w:rPr>
          <w:rFonts w:ascii="Arial" w:hAnsi="Arial" w:cs="Arial"/>
          <w:sz w:val="22"/>
          <w:szCs w:val="22"/>
        </w:rPr>
        <w:t>Watford</w:t>
      </w:r>
      <w:r w:rsidR="00E54438">
        <w:rPr>
          <w:rFonts w:ascii="Arial" w:hAnsi="Arial" w:cs="Arial"/>
          <w:sz w:val="22"/>
          <w:szCs w:val="22"/>
        </w:rPr>
        <w:t xml:space="preserve"> with travel to</w:t>
      </w:r>
      <w:r w:rsidR="00E54438" w:rsidRPr="00AE2A18">
        <w:rPr>
          <w:rFonts w:ascii="Arial" w:hAnsi="Arial" w:cs="Arial"/>
          <w:sz w:val="22"/>
          <w:szCs w:val="22"/>
        </w:rPr>
        <w:t xml:space="preserve"> Hemel Hempstead</w:t>
      </w:r>
      <w:r w:rsidR="00E54438">
        <w:rPr>
          <w:rFonts w:ascii="Arial" w:hAnsi="Arial" w:cs="Arial"/>
          <w:sz w:val="22"/>
          <w:szCs w:val="22"/>
        </w:rPr>
        <w:t xml:space="preserve"> &amp;</w:t>
      </w:r>
      <w:r w:rsidR="00E54438" w:rsidRPr="00AE2A18">
        <w:rPr>
          <w:rFonts w:ascii="Arial" w:hAnsi="Arial" w:cs="Arial"/>
          <w:sz w:val="22"/>
          <w:szCs w:val="22"/>
        </w:rPr>
        <w:t xml:space="preserve"> St Albans</w:t>
      </w:r>
      <w:r w:rsidR="00E54438">
        <w:rPr>
          <w:rFonts w:ascii="Arial" w:hAnsi="Arial" w:cs="Arial"/>
          <w:sz w:val="22"/>
          <w:szCs w:val="22"/>
        </w:rPr>
        <w:t xml:space="preserve"> as required</w:t>
      </w:r>
      <w:r w:rsidRPr="00AE2A18">
        <w:rPr>
          <w:rFonts w:ascii="Arial" w:hAnsi="Arial" w:cs="Arial"/>
          <w:sz w:val="22"/>
          <w:szCs w:val="22"/>
        </w:rPr>
        <w:tab/>
      </w:r>
    </w:p>
    <w:p w14:paraId="022C17BF" w14:textId="58DB9231" w:rsidR="001E6A2F" w:rsidRPr="00AE2A18" w:rsidRDefault="001E6A2F" w:rsidP="00BD4BA9">
      <w:pPr>
        <w:spacing w:line="480" w:lineRule="auto"/>
        <w:ind w:left="720"/>
        <w:rPr>
          <w:rFonts w:ascii="Arial" w:hAnsi="Arial" w:cs="Arial"/>
          <w:sz w:val="22"/>
          <w:szCs w:val="22"/>
        </w:rPr>
      </w:pPr>
      <w:r w:rsidRPr="00EA1F34">
        <w:rPr>
          <w:rFonts w:ascii="Arial" w:hAnsi="Arial" w:cs="Arial"/>
          <w:b/>
          <w:bCs/>
          <w:sz w:val="22"/>
          <w:szCs w:val="22"/>
        </w:rPr>
        <w:t>Reports to:</w:t>
      </w:r>
      <w:r w:rsidR="00300D83" w:rsidRPr="00AE2A18">
        <w:rPr>
          <w:rFonts w:ascii="Arial" w:hAnsi="Arial" w:cs="Arial"/>
          <w:sz w:val="22"/>
          <w:szCs w:val="22"/>
        </w:rPr>
        <w:t xml:space="preserve"> </w:t>
      </w:r>
      <w:r w:rsidR="007D4C65">
        <w:rPr>
          <w:rFonts w:ascii="Arial" w:hAnsi="Arial" w:cs="Arial"/>
          <w:sz w:val="22"/>
          <w:szCs w:val="22"/>
        </w:rPr>
        <w:tab/>
      </w:r>
      <w:r w:rsidR="007D4C65">
        <w:rPr>
          <w:rFonts w:ascii="Arial" w:hAnsi="Arial" w:cs="Arial"/>
          <w:sz w:val="22"/>
          <w:szCs w:val="22"/>
        </w:rPr>
        <w:tab/>
      </w:r>
      <w:r w:rsidR="004B1BF6">
        <w:rPr>
          <w:rFonts w:ascii="Arial" w:hAnsi="Arial" w:cs="Arial"/>
          <w:sz w:val="22"/>
          <w:szCs w:val="22"/>
        </w:rPr>
        <w:t>Divisional Director</w:t>
      </w:r>
    </w:p>
    <w:p w14:paraId="70979C54" w14:textId="14A8467E" w:rsidR="001E6A2F" w:rsidRPr="00AE2A18" w:rsidRDefault="001E6A2F" w:rsidP="00BD4BA9">
      <w:pPr>
        <w:spacing w:line="480" w:lineRule="auto"/>
        <w:ind w:left="720"/>
        <w:rPr>
          <w:rFonts w:ascii="Arial" w:hAnsi="Arial" w:cs="Arial"/>
          <w:sz w:val="22"/>
          <w:szCs w:val="22"/>
        </w:rPr>
      </w:pPr>
      <w:r w:rsidRPr="00EA1F34">
        <w:rPr>
          <w:rFonts w:ascii="Arial" w:hAnsi="Arial" w:cs="Arial"/>
          <w:b/>
          <w:bCs/>
          <w:sz w:val="22"/>
          <w:szCs w:val="22"/>
        </w:rPr>
        <w:t>Accountable to:</w:t>
      </w:r>
      <w:r w:rsidR="00300D83" w:rsidRPr="00AE2A18">
        <w:rPr>
          <w:rFonts w:ascii="Arial" w:hAnsi="Arial" w:cs="Arial"/>
          <w:sz w:val="22"/>
          <w:szCs w:val="22"/>
        </w:rPr>
        <w:t xml:space="preserve"> </w:t>
      </w:r>
      <w:r w:rsidR="007D4C65">
        <w:rPr>
          <w:rFonts w:ascii="Arial" w:hAnsi="Arial" w:cs="Arial"/>
          <w:sz w:val="22"/>
          <w:szCs w:val="22"/>
        </w:rPr>
        <w:tab/>
      </w:r>
      <w:r w:rsidR="004B1BF6">
        <w:rPr>
          <w:rFonts w:ascii="Arial" w:hAnsi="Arial" w:cs="Arial"/>
          <w:sz w:val="22"/>
          <w:szCs w:val="22"/>
        </w:rPr>
        <w:t xml:space="preserve">Chief Operating Officer </w:t>
      </w:r>
    </w:p>
    <w:p w14:paraId="0355273A" w14:textId="04700179" w:rsidR="001E6A2F" w:rsidRPr="00AE2A18" w:rsidRDefault="001E6A2F" w:rsidP="00BD4BA9">
      <w:pPr>
        <w:spacing w:line="480" w:lineRule="auto"/>
        <w:ind w:left="720"/>
        <w:rPr>
          <w:rFonts w:ascii="Arial" w:hAnsi="Arial" w:cs="Arial"/>
          <w:sz w:val="22"/>
          <w:szCs w:val="22"/>
        </w:rPr>
      </w:pPr>
      <w:r w:rsidRPr="00EA1F34">
        <w:rPr>
          <w:rFonts w:ascii="Arial" w:hAnsi="Arial" w:cs="Arial"/>
          <w:b/>
          <w:bCs/>
          <w:sz w:val="22"/>
          <w:szCs w:val="22"/>
        </w:rPr>
        <w:t xml:space="preserve">Direct </w:t>
      </w:r>
      <w:r w:rsidR="00EA1F34">
        <w:rPr>
          <w:rFonts w:ascii="Arial" w:hAnsi="Arial" w:cs="Arial"/>
          <w:b/>
          <w:bCs/>
          <w:sz w:val="22"/>
          <w:szCs w:val="22"/>
        </w:rPr>
        <w:t>r</w:t>
      </w:r>
      <w:r w:rsidRPr="00EA1F34">
        <w:rPr>
          <w:rFonts w:ascii="Arial" w:hAnsi="Arial" w:cs="Arial"/>
          <w:b/>
          <w:bCs/>
          <w:sz w:val="22"/>
          <w:szCs w:val="22"/>
        </w:rPr>
        <w:t>eports:</w:t>
      </w:r>
      <w:r w:rsidR="00300D83" w:rsidRPr="00AE2A18">
        <w:rPr>
          <w:rFonts w:ascii="Arial" w:hAnsi="Arial" w:cs="Arial"/>
          <w:sz w:val="22"/>
          <w:szCs w:val="22"/>
        </w:rPr>
        <w:t xml:space="preserve"> </w:t>
      </w:r>
      <w:r w:rsidR="00F154CC">
        <w:rPr>
          <w:rFonts w:ascii="Arial" w:hAnsi="Arial" w:cs="Arial"/>
          <w:sz w:val="22"/>
          <w:szCs w:val="22"/>
        </w:rPr>
        <w:t xml:space="preserve"> </w:t>
      </w:r>
      <w:r w:rsidR="001E290E">
        <w:rPr>
          <w:rFonts w:ascii="Arial" w:hAnsi="Arial" w:cs="Arial"/>
          <w:sz w:val="22"/>
          <w:szCs w:val="22"/>
        </w:rPr>
        <w:tab/>
      </w:r>
      <w:r w:rsidR="00252083">
        <w:rPr>
          <w:rFonts w:ascii="Arial" w:hAnsi="Arial" w:cs="Arial"/>
          <w:sz w:val="22"/>
          <w:szCs w:val="22"/>
        </w:rPr>
        <w:t xml:space="preserve">Assistant Director of Operations, </w:t>
      </w:r>
      <w:r w:rsidR="001E290E">
        <w:rPr>
          <w:rFonts w:ascii="Arial" w:hAnsi="Arial" w:cs="Arial"/>
          <w:sz w:val="22"/>
          <w:szCs w:val="22"/>
        </w:rPr>
        <w:t>General Manager</w:t>
      </w:r>
      <w:r w:rsidR="00252083">
        <w:rPr>
          <w:rFonts w:ascii="Arial" w:hAnsi="Arial" w:cs="Arial"/>
          <w:sz w:val="22"/>
          <w:szCs w:val="22"/>
        </w:rPr>
        <w:t>s</w:t>
      </w:r>
    </w:p>
    <w:p w14:paraId="1C84F1AD" w14:textId="467EC66A" w:rsidR="003E4FEA" w:rsidRDefault="001E6A2F" w:rsidP="00BD4BA9">
      <w:pPr>
        <w:spacing w:line="480" w:lineRule="auto"/>
        <w:ind w:left="720"/>
        <w:rPr>
          <w:rFonts w:ascii="Arial" w:hAnsi="Arial" w:cs="Arial"/>
          <w:sz w:val="22"/>
          <w:szCs w:val="22"/>
        </w:rPr>
      </w:pPr>
      <w:r w:rsidRPr="00EA1F34">
        <w:rPr>
          <w:rFonts w:ascii="Arial" w:hAnsi="Arial" w:cs="Arial"/>
          <w:b/>
          <w:bCs/>
          <w:sz w:val="22"/>
          <w:szCs w:val="22"/>
        </w:rPr>
        <w:t xml:space="preserve">DBS </w:t>
      </w:r>
      <w:r w:rsidR="00AC05F0">
        <w:rPr>
          <w:rFonts w:ascii="Arial" w:hAnsi="Arial" w:cs="Arial"/>
          <w:b/>
          <w:bCs/>
          <w:sz w:val="22"/>
          <w:szCs w:val="22"/>
        </w:rPr>
        <w:t>c</w:t>
      </w:r>
      <w:r w:rsidRPr="00EA1F34">
        <w:rPr>
          <w:rFonts w:ascii="Arial" w:hAnsi="Arial" w:cs="Arial"/>
          <w:b/>
          <w:bCs/>
          <w:sz w:val="22"/>
          <w:szCs w:val="22"/>
        </w:rPr>
        <w:t xml:space="preserve">learance – </w:t>
      </w:r>
      <w:r w:rsidR="00AC05F0">
        <w:rPr>
          <w:rFonts w:ascii="Arial" w:hAnsi="Arial" w:cs="Arial"/>
          <w:b/>
          <w:bCs/>
          <w:sz w:val="22"/>
          <w:szCs w:val="22"/>
        </w:rPr>
        <w:t>l</w:t>
      </w:r>
      <w:r w:rsidRPr="00EA1F34">
        <w:rPr>
          <w:rFonts w:ascii="Arial" w:hAnsi="Arial" w:cs="Arial"/>
          <w:b/>
          <w:bCs/>
          <w:sz w:val="22"/>
          <w:szCs w:val="22"/>
        </w:rPr>
        <w:t xml:space="preserve">evel </w:t>
      </w:r>
      <w:r w:rsidR="00AC05F0">
        <w:rPr>
          <w:rFonts w:ascii="Arial" w:hAnsi="Arial" w:cs="Arial"/>
          <w:b/>
          <w:bCs/>
          <w:sz w:val="22"/>
          <w:szCs w:val="22"/>
        </w:rPr>
        <w:t>r</w:t>
      </w:r>
      <w:r w:rsidRPr="00EA1F34">
        <w:rPr>
          <w:rFonts w:ascii="Arial" w:hAnsi="Arial" w:cs="Arial"/>
          <w:b/>
          <w:bCs/>
          <w:sz w:val="22"/>
          <w:szCs w:val="22"/>
        </w:rPr>
        <w:t>equired:</w:t>
      </w:r>
      <w:r w:rsidR="00045450" w:rsidRPr="00AE2A18">
        <w:rPr>
          <w:rFonts w:ascii="Arial" w:hAnsi="Arial" w:cs="Arial"/>
          <w:sz w:val="22"/>
          <w:szCs w:val="22"/>
        </w:rPr>
        <w:t xml:space="preserve"> </w:t>
      </w:r>
      <w:r w:rsidR="004B1BF6">
        <w:rPr>
          <w:rFonts w:ascii="Arial" w:hAnsi="Arial" w:cs="Arial"/>
          <w:sz w:val="22"/>
          <w:szCs w:val="22"/>
        </w:rPr>
        <w:t>Standard</w:t>
      </w:r>
    </w:p>
    <w:p w14:paraId="25041317" w14:textId="09DC1F32" w:rsidR="004D1404" w:rsidRPr="004B1BF6" w:rsidRDefault="001E6A2F" w:rsidP="004B1BF6">
      <w:pPr>
        <w:numPr>
          <w:ilvl w:val="0"/>
          <w:numId w:val="1"/>
        </w:numPr>
        <w:ind w:left="714" w:hanging="357"/>
        <w:rPr>
          <w:rFonts w:ascii="Arial" w:hAnsi="Arial" w:cs="Arial"/>
          <w:b/>
          <w:sz w:val="22"/>
          <w:szCs w:val="22"/>
        </w:rPr>
      </w:pPr>
      <w:r w:rsidRPr="007D4C65">
        <w:rPr>
          <w:rFonts w:ascii="Arial" w:hAnsi="Arial" w:cs="Arial"/>
          <w:b/>
          <w:color w:val="0070C0"/>
          <w:sz w:val="22"/>
          <w:szCs w:val="22"/>
        </w:rPr>
        <w:t>KEY RELATIONSHIPS</w:t>
      </w:r>
      <w:r w:rsidRPr="0041125D">
        <w:rPr>
          <w:rFonts w:ascii="Arial" w:hAnsi="Arial" w:cs="Arial"/>
          <w:b/>
          <w:color w:val="0070C0"/>
          <w:szCs w:val="22"/>
        </w:rPr>
        <w:t xml:space="preserve">: </w:t>
      </w:r>
      <w:r w:rsidRPr="00AE2A18">
        <w:rPr>
          <w:rFonts w:ascii="Arial" w:hAnsi="Arial" w:cs="Arial"/>
          <w:b/>
          <w:szCs w:val="22"/>
        </w:rPr>
        <w:t xml:space="preserve"> </w:t>
      </w:r>
      <w:r w:rsidR="004B1BF6">
        <w:rPr>
          <w:rFonts w:ascii="Arial" w:hAnsi="Arial" w:cs="Arial"/>
          <w:b/>
          <w:sz w:val="22"/>
          <w:szCs w:val="22"/>
        </w:rPr>
        <w:br/>
      </w:r>
    </w:p>
    <w:p w14:paraId="7C89C93F" w14:textId="59727074" w:rsidR="004B1BF6" w:rsidRPr="004B1BF6" w:rsidRDefault="004B1BF6" w:rsidP="004B1BF6">
      <w:pPr>
        <w:ind w:firstLine="714"/>
        <w:rPr>
          <w:rFonts w:ascii="Arial" w:hAnsi="Arial" w:cs="Arial"/>
          <w:bCs/>
          <w:sz w:val="22"/>
          <w:szCs w:val="22"/>
        </w:rPr>
      </w:pPr>
      <w:r>
        <w:rPr>
          <w:rFonts w:ascii="Arial" w:hAnsi="Arial" w:cs="Arial"/>
          <w:bCs/>
          <w:sz w:val="22"/>
          <w:szCs w:val="22"/>
        </w:rPr>
        <w:t>I</w:t>
      </w:r>
      <w:r w:rsidRPr="004B1BF6">
        <w:rPr>
          <w:rFonts w:ascii="Arial" w:hAnsi="Arial" w:cs="Arial"/>
          <w:bCs/>
          <w:sz w:val="22"/>
          <w:szCs w:val="22"/>
        </w:rPr>
        <w:t>nternal</w:t>
      </w:r>
    </w:p>
    <w:p w14:paraId="4CFA6D06" w14:textId="1650E889"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Divisional director</w:t>
      </w:r>
    </w:p>
    <w:p w14:paraId="3E3551D3" w14:textId="38A561AD"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Other Divisional Leads (</w:t>
      </w:r>
      <w:proofErr w:type="gramStart"/>
      <w:r w:rsidRPr="00E54438">
        <w:rPr>
          <w:rFonts w:ascii="Arial" w:hAnsi="Arial" w:cs="Arial"/>
          <w:sz w:val="22"/>
          <w:szCs w:val="22"/>
        </w:rPr>
        <w:t>DD,HON</w:t>
      </w:r>
      <w:proofErr w:type="gramEnd"/>
      <w:r w:rsidRPr="00E54438">
        <w:rPr>
          <w:rFonts w:ascii="Arial" w:hAnsi="Arial" w:cs="Arial"/>
          <w:sz w:val="22"/>
          <w:szCs w:val="22"/>
        </w:rPr>
        <w:t>,D</w:t>
      </w:r>
      <w:r w:rsidR="001E290E" w:rsidRPr="00E54438">
        <w:rPr>
          <w:rFonts w:ascii="Arial" w:hAnsi="Arial" w:cs="Arial"/>
          <w:sz w:val="22"/>
          <w:szCs w:val="22"/>
        </w:rPr>
        <w:t>DO</w:t>
      </w:r>
      <w:r w:rsidRPr="00E54438">
        <w:rPr>
          <w:rFonts w:ascii="Arial" w:hAnsi="Arial" w:cs="Arial"/>
          <w:sz w:val="22"/>
          <w:szCs w:val="22"/>
        </w:rPr>
        <w:t>)</w:t>
      </w:r>
    </w:p>
    <w:p w14:paraId="1E90F2E8" w14:textId="10CCBAAF"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Clinical leads</w:t>
      </w:r>
    </w:p>
    <w:p w14:paraId="39C36D4C" w14:textId="19227CA8"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Executive directors</w:t>
      </w:r>
    </w:p>
    <w:p w14:paraId="1944CD3C" w14:textId="2EEF8CB9" w:rsidR="004B1BF6" w:rsidRPr="00E54438" w:rsidRDefault="001E290E"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General</w:t>
      </w:r>
      <w:r w:rsidR="004B1BF6" w:rsidRPr="00E54438">
        <w:rPr>
          <w:rFonts w:ascii="Arial" w:hAnsi="Arial" w:cs="Arial"/>
          <w:sz w:val="22"/>
          <w:szCs w:val="22"/>
        </w:rPr>
        <w:t xml:space="preserve"> / assistant </w:t>
      </w:r>
      <w:r w:rsidRPr="00E54438">
        <w:rPr>
          <w:rFonts w:ascii="Arial" w:hAnsi="Arial" w:cs="Arial"/>
          <w:sz w:val="22"/>
          <w:szCs w:val="22"/>
        </w:rPr>
        <w:t>general</w:t>
      </w:r>
      <w:r w:rsidR="004B1BF6" w:rsidRPr="00E54438">
        <w:rPr>
          <w:rFonts w:ascii="Arial" w:hAnsi="Arial" w:cs="Arial"/>
          <w:sz w:val="22"/>
          <w:szCs w:val="22"/>
        </w:rPr>
        <w:t xml:space="preserve"> managers</w:t>
      </w:r>
    </w:p>
    <w:p w14:paraId="7F823B5A" w14:textId="4C9CAA94"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Matrons</w:t>
      </w:r>
    </w:p>
    <w:p w14:paraId="422BF39E" w14:textId="3148D85E"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Heads of nursing</w:t>
      </w:r>
    </w:p>
    <w:p w14:paraId="2B2DBB0F" w14:textId="52A15781"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Other medical and nursing staff</w:t>
      </w:r>
    </w:p>
    <w:p w14:paraId="146DECF1" w14:textId="12A6C309"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Head of departments</w:t>
      </w:r>
    </w:p>
    <w:p w14:paraId="58279FC2" w14:textId="2294FB93"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Other managers</w:t>
      </w:r>
    </w:p>
    <w:p w14:paraId="0328B6E3" w14:textId="4883FEEF"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Other staff groups</w:t>
      </w:r>
    </w:p>
    <w:p w14:paraId="4BFCDB09" w14:textId="0AD7EA13"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Finance managers</w:t>
      </w:r>
    </w:p>
    <w:p w14:paraId="3E6BC76E" w14:textId="183B86D0"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HR Business partners</w:t>
      </w:r>
    </w:p>
    <w:p w14:paraId="47CEABAA" w14:textId="77777777" w:rsidR="004B1BF6" w:rsidRPr="004B1BF6" w:rsidRDefault="004B1BF6" w:rsidP="004B1BF6">
      <w:pPr>
        <w:ind w:firstLine="720"/>
        <w:rPr>
          <w:rFonts w:ascii="Arial" w:hAnsi="Arial" w:cs="Arial"/>
          <w:bCs/>
          <w:sz w:val="22"/>
          <w:szCs w:val="22"/>
        </w:rPr>
      </w:pPr>
      <w:r w:rsidRPr="004B1BF6">
        <w:rPr>
          <w:rFonts w:ascii="Arial" w:hAnsi="Arial" w:cs="Arial"/>
          <w:bCs/>
          <w:sz w:val="22"/>
          <w:szCs w:val="22"/>
        </w:rPr>
        <w:t>External</w:t>
      </w:r>
    </w:p>
    <w:p w14:paraId="5E9C7764" w14:textId="4B8124AC" w:rsidR="004B1BF6" w:rsidRPr="00E54438" w:rsidRDefault="00E54438" w:rsidP="00BD7740">
      <w:pPr>
        <w:pStyle w:val="ListParagraph"/>
        <w:numPr>
          <w:ilvl w:val="0"/>
          <w:numId w:val="14"/>
        </w:numPr>
        <w:spacing w:line="360" w:lineRule="auto"/>
        <w:rPr>
          <w:rFonts w:ascii="Arial" w:hAnsi="Arial" w:cs="Arial"/>
          <w:sz w:val="22"/>
          <w:szCs w:val="22"/>
        </w:rPr>
      </w:pPr>
      <w:r>
        <w:rPr>
          <w:rFonts w:ascii="Arial" w:hAnsi="Arial" w:cs="Arial"/>
          <w:sz w:val="22"/>
          <w:szCs w:val="22"/>
        </w:rPr>
        <w:t>NHS England</w:t>
      </w:r>
    </w:p>
    <w:p w14:paraId="339D20FA" w14:textId="724C2D13" w:rsidR="004B1BF6"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Local Authorities</w:t>
      </w:r>
    </w:p>
    <w:p w14:paraId="55E91249" w14:textId="613E5174" w:rsidR="00E54438" w:rsidRPr="00E54438" w:rsidRDefault="00E54438" w:rsidP="00BD7740">
      <w:pPr>
        <w:pStyle w:val="ListParagraph"/>
        <w:numPr>
          <w:ilvl w:val="0"/>
          <w:numId w:val="14"/>
        </w:numPr>
        <w:spacing w:line="360" w:lineRule="auto"/>
        <w:rPr>
          <w:rFonts w:ascii="Arial" w:hAnsi="Arial" w:cs="Arial"/>
          <w:sz w:val="22"/>
          <w:szCs w:val="22"/>
        </w:rPr>
      </w:pPr>
      <w:proofErr w:type="gramStart"/>
      <w:r>
        <w:rPr>
          <w:rFonts w:ascii="Arial" w:hAnsi="Arial" w:cs="Arial"/>
          <w:sz w:val="22"/>
          <w:szCs w:val="22"/>
        </w:rPr>
        <w:t>South West</w:t>
      </w:r>
      <w:proofErr w:type="gramEnd"/>
      <w:r>
        <w:rPr>
          <w:rFonts w:ascii="Arial" w:hAnsi="Arial" w:cs="Arial"/>
          <w:sz w:val="22"/>
          <w:szCs w:val="22"/>
        </w:rPr>
        <w:t xml:space="preserve"> Hertfordshire Health &amp; Care Partnership</w:t>
      </w:r>
    </w:p>
    <w:p w14:paraId="2E06F502" w14:textId="58596D23" w:rsidR="004B1BF6" w:rsidRPr="00E54438" w:rsidRDefault="00E54438" w:rsidP="00BD7740">
      <w:pPr>
        <w:pStyle w:val="ListParagraph"/>
        <w:numPr>
          <w:ilvl w:val="0"/>
          <w:numId w:val="14"/>
        </w:numPr>
        <w:spacing w:line="360" w:lineRule="auto"/>
        <w:rPr>
          <w:rFonts w:ascii="Arial" w:hAnsi="Arial" w:cs="Arial"/>
          <w:sz w:val="22"/>
          <w:szCs w:val="22"/>
        </w:rPr>
      </w:pPr>
      <w:r>
        <w:rPr>
          <w:rFonts w:ascii="Arial" w:hAnsi="Arial" w:cs="Arial"/>
          <w:sz w:val="22"/>
          <w:szCs w:val="22"/>
        </w:rPr>
        <w:lastRenderedPageBreak/>
        <w:t xml:space="preserve">Integrated Care Board </w:t>
      </w:r>
    </w:p>
    <w:p w14:paraId="5BF20D90" w14:textId="56679AB2"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Other trusts</w:t>
      </w:r>
    </w:p>
    <w:p w14:paraId="4E34AC5A" w14:textId="5FA67B33" w:rsidR="004B1BF6" w:rsidRPr="00E54438" w:rsidRDefault="004B1BF6" w:rsidP="00BD7740">
      <w:pPr>
        <w:pStyle w:val="ListParagraph"/>
        <w:numPr>
          <w:ilvl w:val="0"/>
          <w:numId w:val="14"/>
        </w:numPr>
        <w:spacing w:line="360" w:lineRule="auto"/>
        <w:rPr>
          <w:rFonts w:ascii="Arial" w:hAnsi="Arial" w:cs="Arial"/>
          <w:sz w:val="22"/>
          <w:szCs w:val="22"/>
        </w:rPr>
      </w:pPr>
      <w:r w:rsidRPr="00E54438">
        <w:rPr>
          <w:rFonts w:ascii="Arial" w:hAnsi="Arial" w:cs="Arial"/>
          <w:sz w:val="22"/>
          <w:szCs w:val="22"/>
        </w:rPr>
        <w:t>Other agencies</w:t>
      </w:r>
    </w:p>
    <w:p w14:paraId="77878750" w14:textId="77777777" w:rsidR="00BD4BA9" w:rsidRDefault="00BD4BA9" w:rsidP="00E41483">
      <w:pPr>
        <w:spacing w:line="360" w:lineRule="auto"/>
        <w:ind w:left="720"/>
        <w:rPr>
          <w:rFonts w:ascii="Arial" w:hAnsi="Arial" w:cs="Arial"/>
          <w:bCs/>
          <w:sz w:val="22"/>
          <w:szCs w:val="22"/>
        </w:rPr>
      </w:pPr>
    </w:p>
    <w:p w14:paraId="44749744" w14:textId="77777777" w:rsidR="004D1404" w:rsidRDefault="004D1404" w:rsidP="00E41483">
      <w:pPr>
        <w:spacing w:line="360" w:lineRule="auto"/>
        <w:ind w:left="720"/>
        <w:rPr>
          <w:rFonts w:ascii="Arial" w:hAnsi="Arial" w:cs="Arial"/>
          <w:sz w:val="22"/>
          <w:szCs w:val="22"/>
        </w:rPr>
      </w:pPr>
    </w:p>
    <w:p w14:paraId="0AD0CA32" w14:textId="77777777" w:rsidR="004B1BF6" w:rsidRDefault="001E6A2F" w:rsidP="004B1BF6">
      <w:pPr>
        <w:numPr>
          <w:ilvl w:val="0"/>
          <w:numId w:val="1"/>
        </w:numPr>
        <w:spacing w:line="360" w:lineRule="auto"/>
        <w:rPr>
          <w:rFonts w:ascii="Arial" w:hAnsi="Arial" w:cs="Arial"/>
          <w:b/>
          <w:color w:val="0070C0"/>
          <w:sz w:val="22"/>
          <w:szCs w:val="22"/>
        </w:rPr>
      </w:pPr>
      <w:r w:rsidRPr="00D60DBC">
        <w:rPr>
          <w:rFonts w:ascii="Arial" w:hAnsi="Arial" w:cs="Arial"/>
          <w:b/>
          <w:color w:val="0070C0"/>
          <w:sz w:val="22"/>
          <w:szCs w:val="22"/>
        </w:rPr>
        <w:t xml:space="preserve">JOB SUMMARY: </w:t>
      </w:r>
    </w:p>
    <w:p w14:paraId="60ECE84D" w14:textId="77777777" w:rsidR="00E54438" w:rsidRPr="004422F8" w:rsidRDefault="00E54438" w:rsidP="00E54438">
      <w:pPr>
        <w:pStyle w:val="ListParagraph"/>
        <w:spacing w:line="360" w:lineRule="auto"/>
        <w:rPr>
          <w:rFonts w:ascii="Arial" w:hAnsi="Arial" w:cs="Arial"/>
          <w:b/>
          <w:bCs/>
          <w:color w:val="0070C0"/>
        </w:rPr>
      </w:pPr>
      <w:r w:rsidRPr="004422F8">
        <w:rPr>
          <w:rFonts w:ascii="Arial" w:hAnsi="Arial" w:cs="Arial"/>
          <w:b/>
          <w:bCs/>
          <w:color w:val="0070C0"/>
        </w:rPr>
        <w:t>The purpose of this post</w:t>
      </w:r>
    </w:p>
    <w:p w14:paraId="0DE3866E" w14:textId="77777777" w:rsidR="00252083" w:rsidRPr="0025359D" w:rsidRDefault="00252083" w:rsidP="00252083">
      <w:pPr>
        <w:spacing w:before="100" w:beforeAutospacing="1" w:after="100" w:afterAutospacing="1" w:line="360" w:lineRule="auto"/>
        <w:rPr>
          <w:rFonts w:ascii="Arial" w:hAnsi="Arial" w:cs="Arial"/>
          <w:sz w:val="22"/>
          <w:szCs w:val="22"/>
          <w:lang w:eastAsia="en-GB"/>
        </w:rPr>
      </w:pPr>
      <w:r w:rsidRPr="00412954">
        <w:rPr>
          <w:rFonts w:ascii="Arial" w:hAnsi="Arial" w:cs="Arial"/>
          <w:sz w:val="22"/>
          <w:szCs w:val="22"/>
          <w:lang w:eastAsia="en-GB"/>
        </w:rPr>
        <w:t xml:space="preserve">Do you have a passion for healthcare operational management and are you looking for a role where you can make a tangible impact on patient care, working as part of a high performing triumvirate team, in a forward thinking and ambitious organisation? West Hertfordshire Teaching Hospitals NHS Trust is seeking a visionary and experienced </w:t>
      </w:r>
      <w:r w:rsidRPr="00412954">
        <w:rPr>
          <w:rFonts w:ascii="Arial" w:hAnsi="Arial" w:cs="Arial"/>
          <w:b/>
          <w:bCs/>
          <w:sz w:val="22"/>
          <w:szCs w:val="22"/>
          <w:lang w:eastAsia="en-GB"/>
        </w:rPr>
        <w:t>Divisional General Manager for Medicine</w:t>
      </w:r>
      <w:r w:rsidRPr="00412954">
        <w:rPr>
          <w:rFonts w:ascii="Arial" w:hAnsi="Arial" w:cs="Arial"/>
          <w:sz w:val="22"/>
          <w:szCs w:val="22"/>
          <w:lang w:eastAsia="en-GB"/>
        </w:rPr>
        <w:t xml:space="preserve"> to join our senior </w:t>
      </w:r>
      <w:r w:rsidRPr="0025359D">
        <w:rPr>
          <w:rFonts w:ascii="Arial" w:hAnsi="Arial" w:cs="Arial"/>
          <w:sz w:val="22"/>
          <w:szCs w:val="22"/>
          <w:lang w:eastAsia="en-GB"/>
        </w:rPr>
        <w:t xml:space="preserve">leadership team. </w:t>
      </w:r>
    </w:p>
    <w:p w14:paraId="6CA8DEEF" w14:textId="77777777" w:rsidR="00252083" w:rsidRPr="0025359D" w:rsidRDefault="00252083" w:rsidP="00252083">
      <w:pPr>
        <w:spacing w:before="100" w:beforeAutospacing="1" w:after="100" w:afterAutospacing="1" w:line="360" w:lineRule="auto"/>
        <w:rPr>
          <w:rFonts w:ascii="Arial" w:hAnsi="Arial" w:cs="Arial"/>
          <w:color w:val="0070C0"/>
          <w:sz w:val="22"/>
          <w:szCs w:val="22"/>
          <w:lang w:eastAsia="en-GB"/>
        </w:rPr>
      </w:pPr>
      <w:r w:rsidRPr="0025359D">
        <w:rPr>
          <w:rFonts w:ascii="Arial" w:hAnsi="Arial" w:cs="Arial"/>
          <w:b/>
          <w:bCs/>
          <w:color w:val="0070C0"/>
          <w:sz w:val="22"/>
          <w:szCs w:val="22"/>
          <w:lang w:eastAsia="en-GB"/>
        </w:rPr>
        <w:t>In this role, you will:</w:t>
      </w:r>
    </w:p>
    <w:p w14:paraId="257D60C6" w14:textId="77777777" w:rsidR="00252083" w:rsidRPr="0025359D" w:rsidRDefault="00252083" w:rsidP="00BD7740">
      <w:pPr>
        <w:numPr>
          <w:ilvl w:val="0"/>
          <w:numId w:val="21"/>
        </w:numPr>
        <w:spacing w:before="100" w:beforeAutospacing="1" w:after="100" w:afterAutospacing="1" w:line="360" w:lineRule="auto"/>
        <w:rPr>
          <w:rFonts w:ascii="Arial" w:hAnsi="Arial" w:cs="Arial"/>
          <w:sz w:val="22"/>
          <w:szCs w:val="22"/>
          <w:lang w:eastAsia="en-GB"/>
        </w:rPr>
      </w:pPr>
      <w:r w:rsidRPr="0025359D">
        <w:rPr>
          <w:rFonts w:ascii="Arial" w:hAnsi="Arial" w:cs="Arial"/>
          <w:b/>
          <w:bCs/>
          <w:sz w:val="22"/>
          <w:szCs w:val="22"/>
          <w:lang w:eastAsia="en-GB"/>
        </w:rPr>
        <w:t>Take operational leadership:</w:t>
      </w:r>
      <w:r w:rsidRPr="0025359D">
        <w:rPr>
          <w:rFonts w:ascii="Arial" w:hAnsi="Arial" w:cs="Arial"/>
          <w:sz w:val="22"/>
          <w:szCs w:val="22"/>
          <w:lang w:eastAsia="en-GB"/>
        </w:rPr>
        <w:t xml:space="preserve"> </w:t>
      </w:r>
      <w:r w:rsidRPr="0025359D">
        <w:rPr>
          <w:rFonts w:ascii="Arial" w:hAnsi="Arial" w:cs="Arial"/>
          <w:bCs/>
          <w:sz w:val="22"/>
          <w:szCs w:val="22"/>
        </w:rPr>
        <w:t>Take day to day responsibility and accountability for the operational running of the Division.</w:t>
      </w:r>
    </w:p>
    <w:p w14:paraId="55F65FC6" w14:textId="77777777" w:rsidR="00252083" w:rsidRPr="0025359D" w:rsidRDefault="00252083" w:rsidP="00BD7740">
      <w:pPr>
        <w:numPr>
          <w:ilvl w:val="0"/>
          <w:numId w:val="21"/>
        </w:numPr>
        <w:spacing w:before="100" w:beforeAutospacing="1" w:after="100" w:afterAutospacing="1" w:line="360" w:lineRule="auto"/>
        <w:rPr>
          <w:rFonts w:ascii="Arial" w:hAnsi="Arial" w:cs="Arial"/>
          <w:sz w:val="22"/>
          <w:szCs w:val="22"/>
          <w:lang w:eastAsia="en-GB"/>
        </w:rPr>
      </w:pPr>
      <w:r w:rsidRPr="0025359D">
        <w:rPr>
          <w:rFonts w:ascii="Arial" w:hAnsi="Arial" w:cs="Arial"/>
          <w:b/>
          <w:bCs/>
          <w:sz w:val="22"/>
          <w:szCs w:val="22"/>
          <w:lang w:eastAsia="en-GB"/>
        </w:rPr>
        <w:t>Drive performance:</w:t>
      </w:r>
      <w:r w:rsidRPr="0025359D">
        <w:rPr>
          <w:rFonts w:ascii="Arial" w:hAnsi="Arial" w:cs="Arial"/>
          <w:sz w:val="22"/>
          <w:szCs w:val="22"/>
          <w:lang w:eastAsia="en-GB"/>
        </w:rPr>
        <w:t xml:space="preserve"> Monitor and manage performance metrics to ensure that patient-</w:t>
      </w:r>
      <w:proofErr w:type="spellStart"/>
      <w:r w:rsidRPr="0025359D">
        <w:rPr>
          <w:rFonts w:ascii="Arial" w:hAnsi="Arial" w:cs="Arial"/>
          <w:sz w:val="22"/>
          <w:szCs w:val="22"/>
          <w:lang w:eastAsia="en-GB"/>
        </w:rPr>
        <w:t>centered</w:t>
      </w:r>
      <w:proofErr w:type="spellEnd"/>
      <w:r w:rsidRPr="0025359D">
        <w:rPr>
          <w:rFonts w:ascii="Arial" w:hAnsi="Arial" w:cs="Arial"/>
          <w:sz w:val="22"/>
          <w:szCs w:val="22"/>
          <w:lang w:eastAsia="en-GB"/>
        </w:rPr>
        <w:t xml:space="preserve"> services are of a consistently high standard, while ensuring financial stability and long-term sustainability.</w:t>
      </w:r>
    </w:p>
    <w:p w14:paraId="67C51295" w14:textId="77777777" w:rsidR="00252083" w:rsidRPr="0025359D" w:rsidRDefault="00252083" w:rsidP="00BD7740">
      <w:pPr>
        <w:numPr>
          <w:ilvl w:val="0"/>
          <w:numId w:val="21"/>
        </w:numPr>
        <w:spacing w:before="100" w:beforeAutospacing="1" w:after="100" w:afterAutospacing="1" w:line="360" w:lineRule="auto"/>
        <w:rPr>
          <w:rFonts w:ascii="Arial" w:hAnsi="Arial" w:cs="Arial"/>
          <w:sz w:val="22"/>
          <w:szCs w:val="22"/>
          <w:lang w:eastAsia="en-GB"/>
        </w:rPr>
      </w:pPr>
      <w:r w:rsidRPr="0025359D">
        <w:rPr>
          <w:rFonts w:ascii="Arial" w:hAnsi="Arial" w:cs="Arial"/>
          <w:b/>
          <w:bCs/>
          <w:sz w:val="22"/>
          <w:szCs w:val="22"/>
          <w:lang w:eastAsia="en-GB"/>
        </w:rPr>
        <w:t>Promote and drive continuous improvement:</w:t>
      </w:r>
      <w:r w:rsidRPr="0025359D">
        <w:rPr>
          <w:rFonts w:ascii="Arial" w:hAnsi="Arial" w:cs="Arial"/>
          <w:sz w:val="22"/>
          <w:szCs w:val="22"/>
          <w:lang w:eastAsia="en-GB"/>
        </w:rPr>
        <w:t xml:space="preserve"> Utilise service improvement methodologies to deliver service developments that meet the Trust’s strategic objectives. </w:t>
      </w:r>
    </w:p>
    <w:p w14:paraId="0E66CE4D" w14:textId="77777777" w:rsidR="00252083" w:rsidRPr="0025359D" w:rsidRDefault="00252083" w:rsidP="00BD7740">
      <w:pPr>
        <w:numPr>
          <w:ilvl w:val="0"/>
          <w:numId w:val="21"/>
        </w:numPr>
        <w:spacing w:before="100" w:beforeAutospacing="1" w:after="100" w:afterAutospacing="1" w:line="360" w:lineRule="auto"/>
        <w:rPr>
          <w:rFonts w:ascii="Arial" w:hAnsi="Arial" w:cs="Arial"/>
          <w:sz w:val="22"/>
          <w:szCs w:val="22"/>
          <w:lang w:eastAsia="en-GB"/>
        </w:rPr>
      </w:pPr>
      <w:r w:rsidRPr="0025359D">
        <w:rPr>
          <w:rFonts w:ascii="Arial" w:hAnsi="Arial" w:cs="Arial"/>
          <w:b/>
          <w:bCs/>
          <w:sz w:val="22"/>
          <w:szCs w:val="22"/>
          <w:lang w:eastAsia="en-GB"/>
        </w:rPr>
        <w:t>Build a High-Performing Team:</w:t>
      </w:r>
      <w:r w:rsidRPr="0025359D">
        <w:rPr>
          <w:rFonts w:ascii="Arial" w:hAnsi="Arial" w:cs="Arial"/>
          <w:sz w:val="22"/>
          <w:szCs w:val="22"/>
          <w:lang w:eastAsia="en-GB"/>
        </w:rPr>
        <w:t xml:space="preserve"> You'll lead a team of dedicated service managers, fostering a supportive and collaborative environment that prioritises patient well-being.</w:t>
      </w:r>
    </w:p>
    <w:p w14:paraId="1905103B" w14:textId="77777777" w:rsidR="00252083" w:rsidRPr="0025359D" w:rsidRDefault="00252083" w:rsidP="00BD7740">
      <w:pPr>
        <w:numPr>
          <w:ilvl w:val="0"/>
          <w:numId w:val="21"/>
        </w:numPr>
        <w:spacing w:before="100" w:beforeAutospacing="1" w:after="100" w:afterAutospacing="1" w:line="360" w:lineRule="auto"/>
        <w:rPr>
          <w:rFonts w:ascii="Arial" w:hAnsi="Arial" w:cs="Arial"/>
          <w:sz w:val="22"/>
          <w:szCs w:val="22"/>
          <w:lang w:eastAsia="en-GB"/>
        </w:rPr>
      </w:pPr>
      <w:r w:rsidRPr="0025359D">
        <w:rPr>
          <w:rFonts w:ascii="Arial" w:hAnsi="Arial" w:cs="Arial"/>
          <w:b/>
          <w:bCs/>
          <w:sz w:val="22"/>
          <w:szCs w:val="22"/>
          <w:lang w:eastAsia="en-GB"/>
        </w:rPr>
        <w:t>Champion Collaboration:</w:t>
      </w:r>
      <w:r w:rsidRPr="0025359D">
        <w:rPr>
          <w:rFonts w:ascii="Arial" w:hAnsi="Arial" w:cs="Arial"/>
          <w:sz w:val="22"/>
          <w:szCs w:val="22"/>
          <w:lang w:eastAsia="en-GB"/>
        </w:rPr>
        <w:t xml:space="preserve"> You'll</w:t>
      </w:r>
      <w:r w:rsidRPr="0025359D">
        <w:t xml:space="preserve"> </w:t>
      </w:r>
      <w:r w:rsidRPr="0025359D">
        <w:rPr>
          <w:rFonts w:ascii="Arial" w:hAnsi="Arial" w:cs="Arial"/>
          <w:sz w:val="22"/>
          <w:szCs w:val="22"/>
          <w:lang w:eastAsia="en-GB"/>
        </w:rPr>
        <w:t>establish strong links with the wider health and social care community by securing their involvement in the effective delivery of services.</w:t>
      </w:r>
    </w:p>
    <w:p w14:paraId="724C5A02" w14:textId="77777777" w:rsidR="00252083" w:rsidRPr="0025359D" w:rsidRDefault="00252083" w:rsidP="00BD7740">
      <w:pPr>
        <w:numPr>
          <w:ilvl w:val="0"/>
          <w:numId w:val="21"/>
        </w:numPr>
        <w:spacing w:before="100" w:beforeAutospacing="1" w:after="100" w:afterAutospacing="1" w:line="360" w:lineRule="auto"/>
        <w:rPr>
          <w:rFonts w:ascii="Arial" w:hAnsi="Arial" w:cs="Arial"/>
          <w:sz w:val="22"/>
          <w:szCs w:val="22"/>
          <w:lang w:eastAsia="en-GB"/>
        </w:rPr>
      </w:pPr>
      <w:r>
        <w:rPr>
          <w:rFonts w:ascii="Arial" w:hAnsi="Arial" w:cs="Arial"/>
          <w:b/>
          <w:bCs/>
          <w:sz w:val="22"/>
          <w:szCs w:val="22"/>
          <w:lang w:eastAsia="en-GB"/>
        </w:rPr>
        <w:t>Oversee</w:t>
      </w:r>
      <w:r w:rsidRPr="0025359D">
        <w:rPr>
          <w:rFonts w:ascii="Arial" w:hAnsi="Arial" w:cs="Arial"/>
          <w:b/>
          <w:bCs/>
          <w:sz w:val="22"/>
          <w:szCs w:val="22"/>
          <w:lang w:eastAsia="en-GB"/>
        </w:rPr>
        <w:t xml:space="preserve"> financial</w:t>
      </w:r>
      <w:r>
        <w:rPr>
          <w:rFonts w:ascii="Arial" w:hAnsi="Arial" w:cs="Arial"/>
          <w:b/>
          <w:bCs/>
          <w:sz w:val="22"/>
          <w:szCs w:val="22"/>
          <w:lang w:eastAsia="en-GB"/>
        </w:rPr>
        <w:t xml:space="preserve"> and productivity improvements</w:t>
      </w:r>
      <w:r w:rsidRPr="0025359D">
        <w:rPr>
          <w:rFonts w:ascii="Arial" w:hAnsi="Arial" w:cs="Arial"/>
          <w:b/>
          <w:bCs/>
          <w:sz w:val="22"/>
          <w:szCs w:val="22"/>
          <w:lang w:eastAsia="en-GB"/>
        </w:rPr>
        <w:t>:</w:t>
      </w:r>
      <w:r w:rsidRPr="0025359D">
        <w:rPr>
          <w:rFonts w:ascii="Arial" w:hAnsi="Arial" w:cs="Arial"/>
          <w:sz w:val="22"/>
          <w:szCs w:val="22"/>
          <w:lang w:eastAsia="en-GB"/>
        </w:rPr>
        <w:t xml:space="preserve"> Provide robust financial management within the division.</w:t>
      </w:r>
    </w:p>
    <w:p w14:paraId="7625EFDE" w14:textId="77777777" w:rsidR="00252083" w:rsidRPr="0025359D" w:rsidRDefault="00252083" w:rsidP="00252083">
      <w:pPr>
        <w:spacing w:before="100" w:beforeAutospacing="1" w:after="100" w:afterAutospacing="1" w:line="360" w:lineRule="auto"/>
        <w:rPr>
          <w:rFonts w:ascii="Arial" w:hAnsi="Arial" w:cs="Arial"/>
          <w:sz w:val="22"/>
          <w:szCs w:val="22"/>
          <w:lang w:eastAsia="en-GB"/>
        </w:rPr>
      </w:pPr>
      <w:r w:rsidRPr="0025359D">
        <w:rPr>
          <w:rFonts w:ascii="Arial" w:hAnsi="Arial" w:cs="Arial"/>
          <w:b/>
          <w:bCs/>
          <w:sz w:val="22"/>
          <w:szCs w:val="22"/>
          <w:lang w:eastAsia="en-GB"/>
        </w:rPr>
        <w:t>This leadership role offers the perfect blend of fostering a high-performing team, driving strategic initiatives, and making a tangible impact on patient recovery during a critical time.</w:t>
      </w:r>
    </w:p>
    <w:p w14:paraId="286FFC47" w14:textId="77777777" w:rsidR="00252083" w:rsidRPr="000F19C0" w:rsidRDefault="00252083" w:rsidP="00252083">
      <w:pPr>
        <w:spacing w:after="160" w:line="259" w:lineRule="auto"/>
        <w:rPr>
          <w:rFonts w:ascii="Arial" w:hAnsi="Arial" w:cs="Arial"/>
          <w:bCs/>
          <w:sz w:val="22"/>
          <w:szCs w:val="22"/>
        </w:rPr>
      </w:pPr>
      <w:r w:rsidRPr="0025359D">
        <w:rPr>
          <w:rFonts w:ascii="Arial" w:hAnsi="Arial" w:cs="Arial"/>
          <w:bCs/>
          <w:sz w:val="22"/>
          <w:szCs w:val="22"/>
        </w:rPr>
        <w:t>You will work closely with the Divisional Director in supporting the Division in ensuring the provision of high-quality patient services that are clinically sound, delivered cost effectively and meet the Trust’s priorities and performance</w:t>
      </w:r>
      <w:r w:rsidRPr="000F19C0">
        <w:rPr>
          <w:rFonts w:ascii="Arial" w:hAnsi="Arial" w:cs="Arial"/>
          <w:bCs/>
          <w:sz w:val="22"/>
          <w:szCs w:val="22"/>
        </w:rPr>
        <w:t xml:space="preserve"> targets.</w:t>
      </w:r>
    </w:p>
    <w:p w14:paraId="6B2E0788" w14:textId="77777777" w:rsidR="00252083" w:rsidRPr="000F19C0" w:rsidRDefault="00252083" w:rsidP="00252083">
      <w:pPr>
        <w:spacing w:after="160" w:line="259" w:lineRule="auto"/>
        <w:rPr>
          <w:rFonts w:ascii="Arial" w:hAnsi="Arial" w:cs="Arial"/>
          <w:bCs/>
          <w:sz w:val="22"/>
          <w:szCs w:val="22"/>
        </w:rPr>
      </w:pPr>
      <w:r>
        <w:rPr>
          <w:rFonts w:ascii="Arial" w:hAnsi="Arial" w:cs="Arial"/>
          <w:bCs/>
          <w:sz w:val="22"/>
          <w:szCs w:val="22"/>
        </w:rPr>
        <w:t>You will</w:t>
      </w:r>
      <w:r w:rsidRPr="000F19C0">
        <w:rPr>
          <w:rFonts w:ascii="Arial" w:hAnsi="Arial" w:cs="Arial"/>
          <w:bCs/>
          <w:sz w:val="22"/>
          <w:szCs w:val="22"/>
        </w:rPr>
        <w:t xml:space="preserve"> provide strong local leadership to the Division and to balance strategic plans with operational needs and robust delivery.</w:t>
      </w:r>
    </w:p>
    <w:p w14:paraId="5FE3E125" w14:textId="77777777" w:rsidR="00252083" w:rsidRPr="000F19C0" w:rsidRDefault="00252083" w:rsidP="00252083">
      <w:pPr>
        <w:spacing w:after="160" w:line="259" w:lineRule="auto"/>
        <w:rPr>
          <w:rFonts w:ascii="Arial" w:hAnsi="Arial" w:cs="Arial"/>
          <w:bCs/>
          <w:sz w:val="22"/>
          <w:szCs w:val="22"/>
        </w:rPr>
      </w:pPr>
      <w:r>
        <w:rPr>
          <w:rFonts w:ascii="Arial" w:hAnsi="Arial" w:cs="Arial"/>
          <w:bCs/>
          <w:sz w:val="22"/>
          <w:szCs w:val="22"/>
        </w:rPr>
        <w:t>You</w:t>
      </w:r>
      <w:r w:rsidRPr="000F19C0">
        <w:rPr>
          <w:rFonts w:ascii="Arial" w:hAnsi="Arial" w:cs="Arial"/>
          <w:bCs/>
          <w:sz w:val="22"/>
          <w:szCs w:val="22"/>
        </w:rPr>
        <w:t xml:space="preserve"> will provide strategic leadership at divisional level, ensure that there are appropriate systems and processes within the Division to enable staff to deliver good quality clinical care and drive forward the </w:t>
      </w:r>
      <w:r w:rsidRPr="000F19C0">
        <w:rPr>
          <w:rFonts w:ascii="Arial" w:hAnsi="Arial" w:cs="Arial"/>
          <w:bCs/>
          <w:sz w:val="22"/>
          <w:szCs w:val="22"/>
        </w:rPr>
        <w:lastRenderedPageBreak/>
        <w:t>service improvement agenda to achieve efficiency gains and improve the operational effectiveness of the Division.</w:t>
      </w:r>
    </w:p>
    <w:p w14:paraId="44412248" w14:textId="77777777" w:rsidR="00252083" w:rsidRDefault="00252083" w:rsidP="00252083">
      <w:pPr>
        <w:spacing w:after="160" w:line="259" w:lineRule="auto"/>
        <w:rPr>
          <w:rFonts w:ascii="Arial" w:hAnsi="Arial" w:cs="Arial"/>
          <w:sz w:val="22"/>
          <w:szCs w:val="22"/>
          <w:lang w:eastAsia="en-GB"/>
        </w:rPr>
      </w:pPr>
      <w:r>
        <w:rPr>
          <w:rFonts w:ascii="Arial" w:hAnsi="Arial" w:cs="Arial"/>
          <w:sz w:val="22"/>
          <w:szCs w:val="22"/>
          <w:lang w:eastAsia="en-GB"/>
        </w:rPr>
        <w:br w:type="page"/>
      </w:r>
    </w:p>
    <w:p w14:paraId="11CCF5D5" w14:textId="77777777" w:rsidR="00252083" w:rsidRPr="00B96C83" w:rsidRDefault="00252083" w:rsidP="00252083">
      <w:pPr>
        <w:spacing w:before="100" w:beforeAutospacing="1" w:after="100" w:afterAutospacing="1" w:line="360" w:lineRule="auto"/>
        <w:rPr>
          <w:rFonts w:ascii="Arial" w:hAnsi="Arial" w:cs="Arial"/>
          <w:sz w:val="22"/>
          <w:szCs w:val="22"/>
          <w:lang w:eastAsia="en-GB"/>
        </w:rPr>
      </w:pPr>
      <w:r w:rsidRPr="00B96C83">
        <w:rPr>
          <w:rFonts w:ascii="Arial" w:hAnsi="Arial" w:cs="Arial"/>
          <w:sz w:val="22"/>
          <w:szCs w:val="22"/>
          <w:lang w:eastAsia="en-GB"/>
        </w:rPr>
        <w:lastRenderedPageBreak/>
        <w:t>Additionally, you'll possess:</w:t>
      </w:r>
    </w:p>
    <w:p w14:paraId="7EFF9F67" w14:textId="77777777" w:rsidR="00252083" w:rsidRPr="00B96C83" w:rsidRDefault="00252083" w:rsidP="00BD7740">
      <w:pPr>
        <w:numPr>
          <w:ilvl w:val="0"/>
          <w:numId w:val="22"/>
        </w:numPr>
        <w:spacing w:before="100" w:beforeAutospacing="1" w:after="100" w:afterAutospacing="1" w:line="360" w:lineRule="auto"/>
        <w:rPr>
          <w:rFonts w:ascii="Arial" w:hAnsi="Arial" w:cs="Arial"/>
          <w:sz w:val="22"/>
          <w:szCs w:val="22"/>
          <w:lang w:eastAsia="en-GB"/>
        </w:rPr>
      </w:pPr>
      <w:r w:rsidRPr="00B96C83">
        <w:rPr>
          <w:rFonts w:ascii="Arial" w:hAnsi="Arial" w:cs="Arial"/>
          <w:b/>
          <w:bCs/>
          <w:sz w:val="22"/>
          <w:szCs w:val="22"/>
          <w:lang w:eastAsia="en-GB"/>
        </w:rPr>
        <w:t>Exceptional Leadership Skills:</w:t>
      </w:r>
      <w:r w:rsidRPr="00B96C83">
        <w:rPr>
          <w:rFonts w:ascii="Arial" w:hAnsi="Arial" w:cs="Arial"/>
          <w:sz w:val="22"/>
          <w:szCs w:val="22"/>
          <w:lang w:eastAsia="en-GB"/>
        </w:rPr>
        <w:t xml:space="preserve"> The ability to motivate, inspire, and empower your team is crucial.</w:t>
      </w:r>
    </w:p>
    <w:p w14:paraId="2F932702" w14:textId="77777777" w:rsidR="00252083" w:rsidRPr="00B96C83" w:rsidRDefault="00252083" w:rsidP="00BD7740">
      <w:pPr>
        <w:numPr>
          <w:ilvl w:val="0"/>
          <w:numId w:val="22"/>
        </w:numPr>
        <w:spacing w:before="100" w:beforeAutospacing="1" w:after="100" w:afterAutospacing="1" w:line="360" w:lineRule="auto"/>
        <w:rPr>
          <w:rFonts w:ascii="Arial" w:hAnsi="Arial" w:cs="Arial"/>
          <w:sz w:val="22"/>
          <w:szCs w:val="22"/>
          <w:lang w:eastAsia="en-GB"/>
        </w:rPr>
      </w:pPr>
      <w:r w:rsidRPr="00B96C83">
        <w:rPr>
          <w:rFonts w:ascii="Arial" w:hAnsi="Arial" w:cs="Arial"/>
          <w:b/>
          <w:bCs/>
          <w:sz w:val="22"/>
          <w:szCs w:val="22"/>
          <w:lang w:eastAsia="en-GB"/>
        </w:rPr>
        <w:t>Strategic Vision:</w:t>
      </w:r>
      <w:r w:rsidRPr="00B96C83">
        <w:rPr>
          <w:rFonts w:ascii="Arial" w:hAnsi="Arial" w:cs="Arial"/>
          <w:sz w:val="22"/>
          <w:szCs w:val="22"/>
          <w:lang w:eastAsia="en-GB"/>
        </w:rPr>
        <w:t xml:space="preserve"> You'll be instrumental in shaping the future direction of the </w:t>
      </w:r>
      <w:r>
        <w:rPr>
          <w:rFonts w:ascii="Arial" w:hAnsi="Arial" w:cs="Arial"/>
          <w:sz w:val="22"/>
          <w:szCs w:val="22"/>
          <w:lang w:eastAsia="en-GB"/>
        </w:rPr>
        <w:t>division</w:t>
      </w:r>
      <w:r w:rsidRPr="00B96C83">
        <w:rPr>
          <w:rFonts w:ascii="Arial" w:hAnsi="Arial" w:cs="Arial"/>
          <w:sz w:val="22"/>
          <w:szCs w:val="22"/>
          <w:lang w:eastAsia="en-GB"/>
        </w:rPr>
        <w:t>, ensuring it remains innovative and efficient.</w:t>
      </w:r>
    </w:p>
    <w:p w14:paraId="3B4C437B" w14:textId="77777777" w:rsidR="00252083" w:rsidRPr="00B96C83" w:rsidRDefault="00252083" w:rsidP="00BD7740">
      <w:pPr>
        <w:numPr>
          <w:ilvl w:val="0"/>
          <w:numId w:val="22"/>
        </w:numPr>
        <w:spacing w:before="100" w:beforeAutospacing="1" w:after="100" w:afterAutospacing="1" w:line="360" w:lineRule="auto"/>
        <w:rPr>
          <w:rFonts w:ascii="Arial" w:hAnsi="Arial" w:cs="Arial"/>
          <w:sz w:val="22"/>
          <w:szCs w:val="22"/>
          <w:lang w:eastAsia="en-GB"/>
        </w:rPr>
      </w:pPr>
      <w:r w:rsidRPr="00B96C83">
        <w:rPr>
          <w:rFonts w:ascii="Arial" w:hAnsi="Arial" w:cs="Arial"/>
          <w:b/>
          <w:bCs/>
          <w:sz w:val="22"/>
          <w:szCs w:val="22"/>
          <w:lang w:eastAsia="en-GB"/>
        </w:rPr>
        <w:t>Excellent Communication and Collaboration Skills:</w:t>
      </w:r>
      <w:r w:rsidRPr="00B96C83">
        <w:rPr>
          <w:rFonts w:ascii="Arial" w:hAnsi="Arial" w:cs="Arial"/>
          <w:sz w:val="22"/>
          <w:szCs w:val="22"/>
          <w:lang w:eastAsia="en-GB"/>
        </w:rPr>
        <w:t xml:space="preserve"> You'll foster a positive and collaborative work environment, fostering open communication across all levels.</w:t>
      </w:r>
    </w:p>
    <w:p w14:paraId="77C591A8" w14:textId="77777777" w:rsidR="00252083" w:rsidRPr="00B96C83" w:rsidRDefault="00252083" w:rsidP="00BD7740">
      <w:pPr>
        <w:numPr>
          <w:ilvl w:val="0"/>
          <w:numId w:val="22"/>
        </w:numPr>
        <w:spacing w:before="100" w:beforeAutospacing="1" w:after="100" w:afterAutospacing="1" w:line="360" w:lineRule="auto"/>
        <w:rPr>
          <w:rFonts w:ascii="Arial" w:hAnsi="Arial" w:cs="Arial"/>
          <w:sz w:val="22"/>
          <w:szCs w:val="22"/>
          <w:lang w:eastAsia="en-GB"/>
        </w:rPr>
      </w:pPr>
      <w:r w:rsidRPr="00B96C83">
        <w:rPr>
          <w:rFonts w:ascii="Arial" w:hAnsi="Arial" w:cs="Arial"/>
          <w:b/>
          <w:bCs/>
          <w:sz w:val="22"/>
          <w:szCs w:val="22"/>
          <w:lang w:eastAsia="en-GB"/>
        </w:rPr>
        <w:t>Commitment to Continuous Improvement:</w:t>
      </w:r>
      <w:r w:rsidRPr="00B96C83">
        <w:rPr>
          <w:rFonts w:ascii="Arial" w:hAnsi="Arial" w:cs="Arial"/>
          <w:sz w:val="22"/>
          <w:szCs w:val="22"/>
          <w:lang w:eastAsia="en-GB"/>
        </w:rPr>
        <w:t xml:space="preserve"> You'll be passionate about identifying and implementing strategies to optimi</w:t>
      </w:r>
      <w:r>
        <w:rPr>
          <w:rFonts w:ascii="Arial" w:hAnsi="Arial" w:cs="Arial"/>
          <w:sz w:val="22"/>
          <w:szCs w:val="22"/>
          <w:lang w:eastAsia="en-GB"/>
        </w:rPr>
        <w:t>s</w:t>
      </w:r>
      <w:r w:rsidRPr="00B96C83">
        <w:rPr>
          <w:rFonts w:ascii="Arial" w:hAnsi="Arial" w:cs="Arial"/>
          <w:sz w:val="22"/>
          <w:szCs w:val="22"/>
          <w:lang w:eastAsia="en-GB"/>
        </w:rPr>
        <w:t>e patient care and unit performance.</w:t>
      </w:r>
    </w:p>
    <w:p w14:paraId="7ADF571F" w14:textId="77777777" w:rsidR="00E47BD4" w:rsidRDefault="00E47BD4">
      <w:pPr>
        <w:spacing w:after="160" w:line="259" w:lineRule="auto"/>
        <w:rPr>
          <w:rFonts w:ascii="Arial" w:hAnsi="Arial" w:cs="Arial"/>
          <w:b/>
          <w:color w:val="0070C0"/>
          <w:sz w:val="22"/>
          <w:szCs w:val="22"/>
        </w:rPr>
      </w:pPr>
      <w:r>
        <w:rPr>
          <w:rFonts w:ascii="Arial" w:hAnsi="Arial" w:cs="Arial"/>
          <w:b/>
          <w:color w:val="0070C0"/>
          <w:sz w:val="22"/>
          <w:szCs w:val="22"/>
        </w:rPr>
        <w:br w:type="page"/>
      </w:r>
    </w:p>
    <w:p w14:paraId="2D48AFAA" w14:textId="5E04D800" w:rsidR="00B111B5" w:rsidRDefault="00B111B5" w:rsidP="00B111B5">
      <w:pPr>
        <w:pStyle w:val="ListParagraph"/>
        <w:numPr>
          <w:ilvl w:val="0"/>
          <w:numId w:val="1"/>
        </w:numPr>
        <w:spacing w:line="360" w:lineRule="auto"/>
        <w:jc w:val="both"/>
        <w:rPr>
          <w:rFonts w:ascii="Arial" w:hAnsi="Arial" w:cs="Arial"/>
          <w:b/>
          <w:color w:val="0070C0"/>
          <w:sz w:val="22"/>
          <w:szCs w:val="22"/>
        </w:rPr>
      </w:pPr>
      <w:r w:rsidRPr="00B111B5">
        <w:rPr>
          <w:rFonts w:ascii="Arial" w:hAnsi="Arial" w:cs="Arial"/>
          <w:b/>
          <w:color w:val="0070C0"/>
          <w:sz w:val="22"/>
          <w:szCs w:val="22"/>
        </w:rPr>
        <w:lastRenderedPageBreak/>
        <w:t>STRUCTURE CHART</w:t>
      </w:r>
    </w:p>
    <w:p w14:paraId="6578595A" w14:textId="6F074411" w:rsidR="00B111B5" w:rsidRPr="00B111B5" w:rsidRDefault="00B111B5" w:rsidP="00B111B5">
      <w:pPr>
        <w:spacing w:line="360" w:lineRule="auto"/>
        <w:ind w:left="360"/>
        <w:jc w:val="both"/>
        <w:rPr>
          <w:rFonts w:ascii="Arial" w:hAnsi="Arial" w:cs="Arial"/>
          <w:bCs/>
          <w:i/>
          <w:iCs/>
          <w:color w:val="0070C0"/>
          <w:sz w:val="22"/>
          <w:szCs w:val="22"/>
        </w:rPr>
      </w:pPr>
      <w:r w:rsidRPr="00B111B5">
        <w:rPr>
          <w:rFonts w:ascii="Arial" w:hAnsi="Arial" w:cs="Arial"/>
          <w:bCs/>
          <w:i/>
          <w:iCs/>
          <w:color w:val="0070C0"/>
          <w:sz w:val="22"/>
          <w:szCs w:val="22"/>
        </w:rPr>
        <w:t>Trust Management Structure</w:t>
      </w:r>
    </w:p>
    <w:p w14:paraId="3587C746" w14:textId="3AADAEF7" w:rsidR="00B111B5" w:rsidRDefault="00252083" w:rsidP="00B111B5">
      <w:pPr>
        <w:spacing w:line="360" w:lineRule="auto"/>
        <w:ind w:left="360"/>
        <w:jc w:val="both"/>
        <w:rPr>
          <w:rFonts w:ascii="Arial" w:hAnsi="Arial" w:cs="Arial"/>
          <w:b/>
          <w:color w:val="0070C0"/>
          <w:sz w:val="22"/>
          <w:szCs w:val="22"/>
        </w:rPr>
      </w:pPr>
      <w:r w:rsidRPr="00252083">
        <w:rPr>
          <w:noProof/>
        </w:rPr>
        <w:drawing>
          <wp:inline distT="0" distB="0" distL="0" distR="0" wp14:anchorId="215DA781" wp14:editId="61BFDEA3">
            <wp:extent cx="8812085" cy="6091581"/>
            <wp:effectExtent l="7620" t="0" r="0" b="0"/>
            <wp:docPr id="2791903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834340" cy="6106966"/>
                    </a:xfrm>
                    <a:prstGeom prst="rect">
                      <a:avLst/>
                    </a:prstGeom>
                    <a:noFill/>
                    <a:ln>
                      <a:noFill/>
                    </a:ln>
                  </pic:spPr>
                </pic:pic>
              </a:graphicData>
            </a:graphic>
          </wp:inline>
        </w:drawing>
      </w:r>
    </w:p>
    <w:p w14:paraId="4B332D16" w14:textId="651E34A0" w:rsidR="00B111B5" w:rsidRPr="00B111B5" w:rsidRDefault="00B111B5" w:rsidP="00B111B5">
      <w:pPr>
        <w:spacing w:line="360" w:lineRule="auto"/>
        <w:ind w:left="360"/>
        <w:jc w:val="both"/>
        <w:rPr>
          <w:rFonts w:ascii="Arial" w:hAnsi="Arial" w:cs="Arial"/>
          <w:bCs/>
          <w:i/>
          <w:iCs/>
          <w:color w:val="0070C0"/>
          <w:sz w:val="22"/>
          <w:szCs w:val="22"/>
        </w:rPr>
      </w:pPr>
      <w:r>
        <w:rPr>
          <w:rFonts w:ascii="Arial" w:hAnsi="Arial" w:cs="Arial"/>
          <w:bCs/>
          <w:i/>
          <w:iCs/>
          <w:color w:val="0070C0"/>
          <w:sz w:val="22"/>
          <w:szCs w:val="22"/>
        </w:rPr>
        <w:lastRenderedPageBreak/>
        <w:t>Divisional</w:t>
      </w:r>
      <w:r w:rsidRPr="00B111B5">
        <w:rPr>
          <w:rFonts w:ascii="Arial" w:hAnsi="Arial" w:cs="Arial"/>
          <w:bCs/>
          <w:i/>
          <w:iCs/>
          <w:color w:val="0070C0"/>
          <w:sz w:val="22"/>
          <w:szCs w:val="22"/>
        </w:rPr>
        <w:t xml:space="preserve"> Management Structure</w:t>
      </w:r>
    </w:p>
    <w:p w14:paraId="28A61BE5" w14:textId="1F343F72" w:rsidR="003D6D4A" w:rsidRDefault="006C661F" w:rsidP="003D6D4A">
      <w:pPr>
        <w:spacing w:line="360" w:lineRule="auto"/>
        <w:ind w:left="360"/>
        <w:jc w:val="both"/>
        <w:rPr>
          <w:rFonts w:ascii="Arial" w:hAnsi="Arial" w:cs="Arial"/>
          <w:b/>
          <w:color w:val="0070C0"/>
          <w:sz w:val="22"/>
          <w:szCs w:val="22"/>
        </w:rPr>
      </w:pPr>
      <w:r w:rsidRPr="00B111B5">
        <w:rPr>
          <w:rFonts w:ascii="Arial" w:hAnsi="Arial" w:cs="Arial"/>
          <w:b/>
          <w:color w:val="0070C0"/>
          <w:sz w:val="22"/>
          <w:szCs w:val="22"/>
        </w:rPr>
        <w:tab/>
      </w:r>
    </w:p>
    <w:p w14:paraId="2B6E87C8" w14:textId="77777777" w:rsidR="003D6D4A" w:rsidRDefault="003D6D4A" w:rsidP="003D6D4A">
      <w:pPr>
        <w:spacing w:line="360" w:lineRule="auto"/>
        <w:ind w:left="360"/>
        <w:jc w:val="both"/>
        <w:rPr>
          <w:rFonts w:ascii="Arial" w:hAnsi="Arial" w:cs="Arial"/>
          <w:b/>
          <w:color w:val="0070C0"/>
          <w:sz w:val="22"/>
          <w:szCs w:val="22"/>
        </w:rPr>
      </w:pPr>
    </w:p>
    <w:p w14:paraId="3D22B2CA" w14:textId="77777777" w:rsidR="003D6D4A" w:rsidRDefault="003D6D4A" w:rsidP="003D6D4A">
      <w:pPr>
        <w:spacing w:line="360" w:lineRule="auto"/>
        <w:ind w:left="360"/>
        <w:jc w:val="both"/>
        <w:rPr>
          <w:rFonts w:ascii="Arial" w:hAnsi="Arial" w:cs="Arial"/>
          <w:b/>
          <w:color w:val="0070C0"/>
          <w:sz w:val="22"/>
          <w:szCs w:val="22"/>
        </w:rPr>
      </w:pPr>
    </w:p>
    <w:p w14:paraId="4B188BDB" w14:textId="77777777" w:rsidR="003D6D4A" w:rsidRDefault="003D6D4A" w:rsidP="003D6D4A">
      <w:pPr>
        <w:spacing w:line="360" w:lineRule="auto"/>
        <w:ind w:left="360"/>
        <w:jc w:val="both"/>
        <w:rPr>
          <w:rFonts w:ascii="Arial" w:hAnsi="Arial" w:cs="Arial"/>
          <w:b/>
          <w:color w:val="0070C0"/>
          <w:sz w:val="22"/>
          <w:szCs w:val="22"/>
        </w:rPr>
      </w:pPr>
    </w:p>
    <w:p w14:paraId="0A33312A" w14:textId="77777777" w:rsidR="003D6D4A" w:rsidRDefault="003D6D4A" w:rsidP="003D6D4A">
      <w:pPr>
        <w:spacing w:line="360" w:lineRule="auto"/>
        <w:ind w:left="360"/>
        <w:jc w:val="both"/>
        <w:rPr>
          <w:rFonts w:ascii="Arial" w:hAnsi="Arial" w:cs="Arial"/>
          <w:b/>
          <w:color w:val="0070C0"/>
          <w:sz w:val="22"/>
          <w:szCs w:val="22"/>
        </w:rPr>
      </w:pPr>
    </w:p>
    <w:p w14:paraId="1C637C1D" w14:textId="0411DE3F" w:rsidR="003D6D4A" w:rsidRPr="003D6D4A" w:rsidRDefault="003D6D4A" w:rsidP="003D6D4A">
      <w:pPr>
        <w:spacing w:line="360" w:lineRule="auto"/>
        <w:ind w:left="360"/>
        <w:jc w:val="both"/>
        <w:rPr>
          <w:rFonts w:ascii="Arial" w:hAnsi="Arial" w:cs="Arial"/>
          <w:b/>
          <w:color w:val="0070C0"/>
          <w:sz w:val="22"/>
          <w:szCs w:val="22"/>
        </w:rPr>
      </w:pPr>
      <w:r w:rsidRPr="003D6D4A">
        <w:rPr>
          <w:rFonts w:ascii="Arial" w:hAnsi="Arial" w:cs="Arial"/>
          <w:b/>
          <w:color w:val="0070C0"/>
          <w:sz w:val="22"/>
          <w:szCs w:val="22"/>
        </w:rPr>
        <w:drawing>
          <wp:inline distT="0" distB="0" distL="0" distR="0" wp14:anchorId="697DDBBB" wp14:editId="553F9A5E">
            <wp:extent cx="6390640" cy="3006090"/>
            <wp:effectExtent l="0" t="0" r="0" b="3810"/>
            <wp:docPr id="8601137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0640" cy="3006090"/>
                    </a:xfrm>
                    <a:prstGeom prst="rect">
                      <a:avLst/>
                    </a:prstGeom>
                    <a:noFill/>
                    <a:ln>
                      <a:noFill/>
                    </a:ln>
                  </pic:spPr>
                </pic:pic>
              </a:graphicData>
            </a:graphic>
          </wp:inline>
        </w:drawing>
      </w:r>
    </w:p>
    <w:p w14:paraId="1EE83F8F" w14:textId="77777777" w:rsidR="003D6D4A" w:rsidRDefault="003D6D4A" w:rsidP="003D6D4A">
      <w:pPr>
        <w:spacing w:line="360" w:lineRule="auto"/>
        <w:ind w:left="360"/>
        <w:jc w:val="both"/>
        <w:rPr>
          <w:rFonts w:ascii="Arial" w:hAnsi="Arial" w:cs="Arial"/>
          <w:b/>
          <w:color w:val="0070C0"/>
          <w:sz w:val="22"/>
          <w:szCs w:val="22"/>
        </w:rPr>
      </w:pPr>
    </w:p>
    <w:p w14:paraId="440ED237" w14:textId="77777777" w:rsidR="003D6D4A" w:rsidRDefault="003D6D4A" w:rsidP="003D6D4A">
      <w:pPr>
        <w:spacing w:line="360" w:lineRule="auto"/>
        <w:ind w:left="360"/>
        <w:jc w:val="both"/>
        <w:rPr>
          <w:rFonts w:ascii="Arial" w:hAnsi="Arial" w:cs="Arial"/>
          <w:b/>
          <w:color w:val="0070C0"/>
          <w:sz w:val="22"/>
          <w:szCs w:val="22"/>
        </w:rPr>
      </w:pPr>
    </w:p>
    <w:p w14:paraId="249E67ED" w14:textId="77777777" w:rsidR="003D6D4A" w:rsidRDefault="003D6D4A" w:rsidP="003D6D4A">
      <w:pPr>
        <w:spacing w:line="360" w:lineRule="auto"/>
        <w:ind w:left="360"/>
        <w:jc w:val="both"/>
        <w:rPr>
          <w:rFonts w:ascii="Arial" w:hAnsi="Arial" w:cs="Arial"/>
          <w:b/>
          <w:color w:val="0070C0"/>
          <w:sz w:val="22"/>
          <w:szCs w:val="22"/>
        </w:rPr>
      </w:pPr>
    </w:p>
    <w:p w14:paraId="306B655E" w14:textId="77777777" w:rsidR="003D6D4A" w:rsidRDefault="003D6D4A" w:rsidP="003D6D4A">
      <w:pPr>
        <w:spacing w:line="360" w:lineRule="auto"/>
        <w:ind w:left="360"/>
        <w:jc w:val="both"/>
        <w:rPr>
          <w:rFonts w:ascii="Arial" w:hAnsi="Arial" w:cs="Arial"/>
          <w:b/>
          <w:color w:val="0070C0"/>
          <w:sz w:val="22"/>
          <w:szCs w:val="22"/>
        </w:rPr>
      </w:pPr>
    </w:p>
    <w:p w14:paraId="1A0E75F8" w14:textId="77777777" w:rsidR="003D6D4A" w:rsidRDefault="003D6D4A" w:rsidP="003D6D4A">
      <w:pPr>
        <w:spacing w:line="360" w:lineRule="auto"/>
        <w:ind w:left="360"/>
        <w:jc w:val="both"/>
        <w:rPr>
          <w:rFonts w:ascii="Arial" w:hAnsi="Arial" w:cs="Arial"/>
          <w:b/>
          <w:color w:val="0070C0"/>
          <w:sz w:val="22"/>
          <w:szCs w:val="22"/>
        </w:rPr>
      </w:pPr>
    </w:p>
    <w:p w14:paraId="4F391F2D" w14:textId="77777777" w:rsidR="003D6D4A" w:rsidRDefault="003D6D4A" w:rsidP="003D6D4A">
      <w:pPr>
        <w:spacing w:line="360" w:lineRule="auto"/>
        <w:ind w:left="360"/>
        <w:jc w:val="both"/>
        <w:rPr>
          <w:rFonts w:ascii="Arial" w:hAnsi="Arial" w:cs="Arial"/>
          <w:b/>
          <w:color w:val="0070C0"/>
          <w:sz w:val="22"/>
          <w:szCs w:val="22"/>
        </w:rPr>
      </w:pPr>
    </w:p>
    <w:p w14:paraId="5C8F7A50" w14:textId="77777777" w:rsidR="003D6D4A" w:rsidRDefault="003D6D4A" w:rsidP="003D6D4A">
      <w:pPr>
        <w:spacing w:line="360" w:lineRule="auto"/>
        <w:ind w:left="360"/>
        <w:jc w:val="both"/>
        <w:rPr>
          <w:rFonts w:ascii="Arial" w:hAnsi="Arial" w:cs="Arial"/>
          <w:b/>
          <w:color w:val="0070C0"/>
          <w:sz w:val="22"/>
          <w:szCs w:val="22"/>
        </w:rPr>
      </w:pPr>
    </w:p>
    <w:p w14:paraId="43F9A8D9" w14:textId="77777777" w:rsidR="003D6D4A" w:rsidRDefault="003D6D4A" w:rsidP="003D6D4A">
      <w:pPr>
        <w:spacing w:line="360" w:lineRule="auto"/>
        <w:ind w:left="360"/>
        <w:jc w:val="both"/>
        <w:rPr>
          <w:rFonts w:ascii="Arial" w:hAnsi="Arial" w:cs="Arial"/>
          <w:b/>
          <w:color w:val="0070C0"/>
          <w:sz w:val="22"/>
          <w:szCs w:val="22"/>
        </w:rPr>
      </w:pPr>
    </w:p>
    <w:p w14:paraId="3D27373A" w14:textId="77777777" w:rsidR="003D6D4A" w:rsidRDefault="003D6D4A" w:rsidP="003D6D4A">
      <w:pPr>
        <w:spacing w:line="360" w:lineRule="auto"/>
        <w:ind w:left="360"/>
        <w:jc w:val="both"/>
        <w:rPr>
          <w:rFonts w:ascii="Arial" w:hAnsi="Arial" w:cs="Arial"/>
          <w:b/>
          <w:color w:val="0070C0"/>
          <w:sz w:val="22"/>
          <w:szCs w:val="22"/>
        </w:rPr>
      </w:pPr>
    </w:p>
    <w:p w14:paraId="25DB4232" w14:textId="77777777" w:rsidR="003D6D4A" w:rsidRDefault="003D6D4A" w:rsidP="003D6D4A">
      <w:pPr>
        <w:spacing w:line="360" w:lineRule="auto"/>
        <w:ind w:left="360"/>
        <w:jc w:val="both"/>
        <w:rPr>
          <w:rFonts w:ascii="Arial" w:hAnsi="Arial" w:cs="Arial"/>
          <w:b/>
          <w:color w:val="0070C0"/>
          <w:sz w:val="22"/>
          <w:szCs w:val="22"/>
        </w:rPr>
      </w:pPr>
    </w:p>
    <w:p w14:paraId="4BF1D297" w14:textId="77777777" w:rsidR="003D6D4A" w:rsidRDefault="003D6D4A" w:rsidP="003D6D4A">
      <w:pPr>
        <w:spacing w:line="360" w:lineRule="auto"/>
        <w:ind w:left="360"/>
        <w:jc w:val="both"/>
        <w:rPr>
          <w:rFonts w:ascii="Arial" w:hAnsi="Arial" w:cs="Arial"/>
          <w:b/>
          <w:color w:val="0070C0"/>
          <w:sz w:val="22"/>
          <w:szCs w:val="22"/>
        </w:rPr>
      </w:pPr>
    </w:p>
    <w:p w14:paraId="108D83AB" w14:textId="77777777" w:rsidR="003D6D4A" w:rsidRDefault="003D6D4A" w:rsidP="003D6D4A">
      <w:pPr>
        <w:spacing w:line="360" w:lineRule="auto"/>
        <w:ind w:left="360"/>
        <w:jc w:val="both"/>
        <w:rPr>
          <w:rFonts w:ascii="Arial" w:hAnsi="Arial" w:cs="Arial"/>
          <w:b/>
          <w:color w:val="0070C0"/>
          <w:sz w:val="22"/>
          <w:szCs w:val="22"/>
        </w:rPr>
      </w:pPr>
    </w:p>
    <w:p w14:paraId="606827E8" w14:textId="77777777" w:rsidR="003D6D4A" w:rsidRDefault="003D6D4A" w:rsidP="003D6D4A">
      <w:pPr>
        <w:spacing w:line="360" w:lineRule="auto"/>
        <w:ind w:left="360"/>
        <w:jc w:val="both"/>
        <w:rPr>
          <w:rFonts w:ascii="Arial" w:hAnsi="Arial" w:cs="Arial"/>
          <w:b/>
          <w:color w:val="0070C0"/>
          <w:sz w:val="22"/>
          <w:szCs w:val="22"/>
        </w:rPr>
      </w:pPr>
    </w:p>
    <w:p w14:paraId="3C01C055" w14:textId="77777777" w:rsidR="003D6D4A" w:rsidRDefault="003D6D4A" w:rsidP="003D6D4A">
      <w:pPr>
        <w:spacing w:line="360" w:lineRule="auto"/>
        <w:ind w:left="360"/>
        <w:jc w:val="both"/>
        <w:rPr>
          <w:rFonts w:ascii="Arial" w:hAnsi="Arial" w:cs="Arial"/>
          <w:b/>
          <w:color w:val="0070C0"/>
          <w:sz w:val="22"/>
          <w:szCs w:val="22"/>
        </w:rPr>
      </w:pPr>
    </w:p>
    <w:p w14:paraId="65C6BA4F" w14:textId="77777777" w:rsidR="003D6D4A" w:rsidRDefault="003D6D4A" w:rsidP="003D6D4A">
      <w:pPr>
        <w:spacing w:line="360" w:lineRule="auto"/>
        <w:ind w:left="360"/>
        <w:jc w:val="both"/>
        <w:rPr>
          <w:rFonts w:ascii="Arial" w:hAnsi="Arial" w:cs="Arial"/>
          <w:b/>
          <w:color w:val="0070C0"/>
          <w:sz w:val="22"/>
          <w:szCs w:val="22"/>
        </w:rPr>
      </w:pPr>
    </w:p>
    <w:p w14:paraId="07E907E3" w14:textId="77777777" w:rsidR="003D6D4A" w:rsidRDefault="003D6D4A" w:rsidP="003D6D4A">
      <w:pPr>
        <w:spacing w:line="360" w:lineRule="auto"/>
        <w:ind w:left="360"/>
        <w:jc w:val="both"/>
        <w:rPr>
          <w:rFonts w:ascii="Arial" w:hAnsi="Arial" w:cs="Arial"/>
          <w:b/>
          <w:color w:val="0070C0"/>
          <w:sz w:val="22"/>
          <w:szCs w:val="22"/>
        </w:rPr>
      </w:pPr>
    </w:p>
    <w:p w14:paraId="66774690" w14:textId="77777777" w:rsidR="003D6D4A" w:rsidRDefault="003D6D4A" w:rsidP="003D6D4A">
      <w:pPr>
        <w:spacing w:line="360" w:lineRule="auto"/>
        <w:ind w:left="360"/>
        <w:jc w:val="both"/>
        <w:rPr>
          <w:rFonts w:ascii="Arial" w:hAnsi="Arial" w:cs="Arial"/>
          <w:b/>
          <w:color w:val="0070C0"/>
          <w:sz w:val="22"/>
          <w:szCs w:val="22"/>
        </w:rPr>
      </w:pPr>
    </w:p>
    <w:p w14:paraId="5061C8A6" w14:textId="77777777" w:rsidR="003D6D4A" w:rsidRDefault="003D6D4A" w:rsidP="003D6D4A">
      <w:pPr>
        <w:spacing w:line="360" w:lineRule="auto"/>
        <w:ind w:left="360"/>
        <w:jc w:val="both"/>
        <w:rPr>
          <w:rFonts w:ascii="Arial" w:hAnsi="Arial" w:cs="Arial"/>
          <w:b/>
          <w:color w:val="0070C0"/>
          <w:sz w:val="22"/>
          <w:szCs w:val="22"/>
        </w:rPr>
      </w:pPr>
    </w:p>
    <w:p w14:paraId="16FEF50C" w14:textId="77777777" w:rsidR="003D6D4A" w:rsidRDefault="003D6D4A" w:rsidP="003D6D4A">
      <w:pPr>
        <w:spacing w:line="360" w:lineRule="auto"/>
        <w:ind w:left="360"/>
        <w:jc w:val="both"/>
        <w:rPr>
          <w:rFonts w:ascii="Arial" w:hAnsi="Arial" w:cs="Arial"/>
          <w:b/>
          <w:color w:val="0070C0"/>
          <w:sz w:val="22"/>
          <w:szCs w:val="22"/>
        </w:rPr>
      </w:pPr>
    </w:p>
    <w:p w14:paraId="2BE71192" w14:textId="77777777" w:rsidR="003D6D4A" w:rsidRDefault="003D6D4A" w:rsidP="003D6D4A">
      <w:pPr>
        <w:spacing w:line="360" w:lineRule="auto"/>
        <w:ind w:left="360"/>
        <w:jc w:val="both"/>
        <w:rPr>
          <w:rFonts w:ascii="Arial" w:hAnsi="Arial" w:cs="Arial"/>
          <w:b/>
          <w:color w:val="0070C0"/>
          <w:sz w:val="22"/>
          <w:szCs w:val="22"/>
        </w:rPr>
      </w:pPr>
    </w:p>
    <w:p w14:paraId="58932BC3" w14:textId="77777777" w:rsidR="003D6D4A" w:rsidRDefault="003D6D4A" w:rsidP="003D6D4A">
      <w:pPr>
        <w:spacing w:line="360" w:lineRule="auto"/>
        <w:ind w:left="360"/>
        <w:jc w:val="both"/>
        <w:rPr>
          <w:rFonts w:ascii="Arial" w:hAnsi="Arial" w:cs="Arial"/>
          <w:b/>
          <w:color w:val="0070C0"/>
          <w:sz w:val="22"/>
          <w:szCs w:val="22"/>
        </w:rPr>
      </w:pPr>
    </w:p>
    <w:p w14:paraId="5929340F" w14:textId="5A99C7CF" w:rsidR="001E6A2F" w:rsidRPr="00D60DBC" w:rsidRDefault="00B111B5" w:rsidP="003D6D4A">
      <w:pPr>
        <w:spacing w:line="360" w:lineRule="auto"/>
        <w:ind w:left="360"/>
        <w:jc w:val="both"/>
        <w:rPr>
          <w:rFonts w:ascii="Arial" w:hAnsi="Arial" w:cs="Arial"/>
          <w:b/>
          <w:color w:val="0070C0"/>
          <w:sz w:val="22"/>
          <w:szCs w:val="22"/>
        </w:rPr>
      </w:pPr>
      <w:r>
        <w:rPr>
          <w:rFonts w:ascii="Arial" w:hAnsi="Arial" w:cs="Arial"/>
          <w:b/>
          <w:color w:val="0070C0"/>
          <w:sz w:val="22"/>
          <w:szCs w:val="22"/>
        </w:rPr>
        <w:t xml:space="preserve">5. </w:t>
      </w:r>
      <w:r w:rsidR="001E6A2F" w:rsidRPr="00D60DBC">
        <w:rPr>
          <w:rFonts w:ascii="Arial" w:hAnsi="Arial" w:cs="Arial"/>
          <w:b/>
          <w:color w:val="0070C0"/>
          <w:sz w:val="22"/>
          <w:szCs w:val="22"/>
        </w:rPr>
        <w:t>PRIMARY DUTIES AND AREAS OF RESPONSIBILITY</w:t>
      </w:r>
      <w:r w:rsidR="0041125D">
        <w:rPr>
          <w:rFonts w:ascii="Arial" w:hAnsi="Arial" w:cs="Arial"/>
          <w:b/>
          <w:color w:val="0070C0"/>
          <w:sz w:val="22"/>
          <w:szCs w:val="22"/>
        </w:rPr>
        <w:t>:</w:t>
      </w:r>
      <w:r w:rsidR="001E6A2F" w:rsidRPr="00D60DBC">
        <w:rPr>
          <w:rFonts w:ascii="Arial" w:hAnsi="Arial" w:cs="Arial"/>
          <w:b/>
          <w:color w:val="0070C0"/>
          <w:sz w:val="22"/>
          <w:szCs w:val="22"/>
        </w:rPr>
        <w:t xml:space="preserve"> </w:t>
      </w:r>
    </w:p>
    <w:p w14:paraId="48A6263F" w14:textId="7E481CBF"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Take day to day responsibility and accountability for the operational running of the Division.</w:t>
      </w:r>
    </w:p>
    <w:p w14:paraId="29160AAE"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Lead the Division to ensure national and local targets are achieved and that they meet the needs of the local community and the wider NHS and fulfil commissioner agreements.</w:t>
      </w:r>
    </w:p>
    <w:p w14:paraId="4DA47174"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Develop and implement plans to deliver the relevant Trust objectives as required.</w:t>
      </w:r>
    </w:p>
    <w:p w14:paraId="38A14A7B"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Monitor and manage performance metrics to ensure that patient-</w:t>
      </w:r>
      <w:proofErr w:type="spellStart"/>
      <w:r w:rsidRPr="007A1CE4">
        <w:rPr>
          <w:rFonts w:ascii="Arial" w:hAnsi="Arial" w:cs="Arial"/>
          <w:bCs/>
          <w:sz w:val="22"/>
          <w:szCs w:val="22"/>
        </w:rPr>
        <w:t>centered</w:t>
      </w:r>
      <w:proofErr w:type="spellEnd"/>
      <w:r w:rsidRPr="007A1CE4">
        <w:rPr>
          <w:rFonts w:ascii="Arial" w:hAnsi="Arial" w:cs="Arial"/>
          <w:bCs/>
          <w:sz w:val="22"/>
          <w:szCs w:val="22"/>
        </w:rPr>
        <w:t xml:space="preserve"> services are of a consistently high standard.</w:t>
      </w:r>
    </w:p>
    <w:p w14:paraId="1EB31445"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Provide robust financial management within the division.</w:t>
      </w:r>
    </w:p>
    <w:p w14:paraId="571D6EC3"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Provide leadership and management to both direct and indirect reports.</w:t>
      </w:r>
    </w:p>
    <w:p w14:paraId="1F2F048F"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Establish strong links with the wider health and social care community by securing their involvement in the effective delivery of services.</w:t>
      </w:r>
    </w:p>
    <w:p w14:paraId="69CEB3FE" w14:textId="77777777" w:rsidR="006E7A27"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Have a strong knowledge of service improvement methodologies and keep these at the forefront of service developments.</w:t>
      </w:r>
    </w:p>
    <w:p w14:paraId="39DC1381" w14:textId="77777777" w:rsidR="006E7A27" w:rsidRPr="007A1CE4" w:rsidRDefault="006E7A27" w:rsidP="00BD7740">
      <w:pPr>
        <w:pStyle w:val="ListParagraph"/>
        <w:numPr>
          <w:ilvl w:val="0"/>
          <w:numId w:val="25"/>
        </w:numPr>
        <w:spacing w:after="160" w:line="259" w:lineRule="auto"/>
        <w:rPr>
          <w:rFonts w:ascii="Arial" w:hAnsi="Arial" w:cs="Arial"/>
          <w:bCs/>
          <w:sz w:val="22"/>
          <w:szCs w:val="22"/>
        </w:rPr>
      </w:pPr>
      <w:r w:rsidRPr="007A1CE4">
        <w:rPr>
          <w:rFonts w:ascii="Arial" w:hAnsi="Arial" w:cs="Arial"/>
          <w:bCs/>
          <w:sz w:val="22"/>
          <w:szCs w:val="22"/>
        </w:rPr>
        <w:t xml:space="preserve">This role profile is not exhaustive. </w:t>
      </w:r>
    </w:p>
    <w:p w14:paraId="4AE51BD9" w14:textId="77777777" w:rsidR="006E7A27" w:rsidRDefault="006E7A27" w:rsidP="006E7A27">
      <w:pPr>
        <w:suppressAutoHyphens/>
        <w:spacing w:line="360" w:lineRule="auto"/>
        <w:rPr>
          <w:rFonts w:ascii="Arial" w:hAnsi="Arial" w:cs="Arial"/>
          <w:b/>
          <w:color w:val="0070C0"/>
          <w:spacing w:val="-3"/>
          <w:sz w:val="22"/>
          <w:szCs w:val="22"/>
        </w:rPr>
      </w:pPr>
    </w:p>
    <w:p w14:paraId="526A2175" w14:textId="77777777" w:rsidR="006E7A27" w:rsidRDefault="006E7A27" w:rsidP="006E7A27">
      <w:pPr>
        <w:suppressAutoHyphens/>
        <w:spacing w:line="360" w:lineRule="auto"/>
        <w:rPr>
          <w:rFonts w:ascii="Arial" w:hAnsi="Arial" w:cs="Arial"/>
          <w:b/>
          <w:color w:val="0070C0"/>
          <w:spacing w:val="-3"/>
          <w:sz w:val="22"/>
          <w:szCs w:val="22"/>
        </w:rPr>
      </w:pPr>
      <w:r>
        <w:rPr>
          <w:rFonts w:ascii="Arial" w:hAnsi="Arial" w:cs="Arial"/>
          <w:b/>
          <w:color w:val="0070C0"/>
          <w:spacing w:val="-3"/>
          <w:sz w:val="22"/>
          <w:szCs w:val="22"/>
        </w:rPr>
        <w:t>Strategic</w:t>
      </w:r>
    </w:p>
    <w:p w14:paraId="4C92663C"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With the Divisional Director, provide leadership to the Divisional Management Team and contribute to developing the strategic direction of the Trust.</w:t>
      </w:r>
    </w:p>
    <w:p w14:paraId="2768F8BF"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Be accountable for the operational management of the Division.</w:t>
      </w:r>
    </w:p>
    <w:p w14:paraId="011B6EEA"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Take shared corporate responsibility for the financial performance of the Trust, including the achievement of financial targets, balancing the potentially conflicting demands of budgetary requirements and clinical standards.</w:t>
      </w:r>
    </w:p>
    <w:p w14:paraId="147AAAFA"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Ensure that there is divisional level commitment to develop plans to move the Trust to 24/7 working.</w:t>
      </w:r>
    </w:p>
    <w:p w14:paraId="40FDF37E"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With the Divisional Director, report to the monthly performance review on the divisional scorecard.</w:t>
      </w:r>
    </w:p>
    <w:p w14:paraId="6972F05D"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Represent the Division at local levels, developing partnerships, sharing best practice, and integrating this knowledge within the Trust.</w:t>
      </w:r>
    </w:p>
    <w:p w14:paraId="797C2228"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To actively participate in the Trust Senior managers on-call rota.</w:t>
      </w:r>
    </w:p>
    <w:p w14:paraId="2A375AD5"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 xml:space="preserve">Set an example to other staff through own personal </w:t>
      </w:r>
      <w:proofErr w:type="spellStart"/>
      <w:r w:rsidRPr="000F66C3">
        <w:rPr>
          <w:rFonts w:ascii="Arial" w:hAnsi="Arial" w:cs="Arial"/>
          <w:sz w:val="22"/>
          <w:szCs w:val="22"/>
        </w:rPr>
        <w:t>behaviors</w:t>
      </w:r>
      <w:proofErr w:type="spellEnd"/>
      <w:r w:rsidRPr="000F66C3">
        <w:rPr>
          <w:rFonts w:ascii="Arial" w:hAnsi="Arial" w:cs="Arial"/>
          <w:sz w:val="22"/>
          <w:szCs w:val="22"/>
        </w:rPr>
        <w:t>.</w:t>
      </w:r>
    </w:p>
    <w:p w14:paraId="28A4726D" w14:textId="77777777" w:rsidR="006E7A27" w:rsidRDefault="006E7A27" w:rsidP="006E7A27">
      <w:pPr>
        <w:suppressAutoHyphens/>
        <w:spacing w:line="360" w:lineRule="auto"/>
        <w:rPr>
          <w:rFonts w:ascii="Arial" w:hAnsi="Arial" w:cs="Arial"/>
          <w:b/>
          <w:color w:val="0070C0"/>
          <w:spacing w:val="-3"/>
          <w:sz w:val="22"/>
          <w:szCs w:val="22"/>
        </w:rPr>
      </w:pPr>
    </w:p>
    <w:p w14:paraId="47C6794B" w14:textId="77777777" w:rsidR="006E7A27" w:rsidRDefault="006E7A27" w:rsidP="006E7A27">
      <w:pPr>
        <w:suppressAutoHyphens/>
        <w:spacing w:line="360" w:lineRule="auto"/>
        <w:rPr>
          <w:rFonts w:ascii="Arial" w:hAnsi="Arial" w:cs="Arial"/>
          <w:b/>
          <w:color w:val="0070C0"/>
          <w:spacing w:val="-3"/>
          <w:sz w:val="22"/>
          <w:szCs w:val="22"/>
        </w:rPr>
      </w:pPr>
      <w:r>
        <w:rPr>
          <w:rFonts w:ascii="Arial" w:hAnsi="Arial" w:cs="Arial"/>
          <w:b/>
          <w:color w:val="0070C0"/>
          <w:spacing w:val="-3"/>
          <w:sz w:val="22"/>
          <w:szCs w:val="22"/>
        </w:rPr>
        <w:t>Operational</w:t>
      </w:r>
    </w:p>
    <w:p w14:paraId="242806D8"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External scanning regarding national performance measures and national operational agendas including key indicators in relation to the hospitals’ regulatory commitments.</w:t>
      </w:r>
    </w:p>
    <w:p w14:paraId="2E9B42B8"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Provide effective and visible leadership and direction at all times in the operation and delivery of all services within the Division.</w:t>
      </w:r>
    </w:p>
    <w:p w14:paraId="155B53CE"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lastRenderedPageBreak/>
        <w:t>Responsible for achieving key performance targets for Emergency care and the admitted</w:t>
      </w:r>
      <w:r>
        <w:rPr>
          <w:rFonts w:ascii="Arial" w:hAnsi="Arial" w:cs="Arial"/>
          <w:sz w:val="22"/>
          <w:szCs w:val="22"/>
        </w:rPr>
        <w:t xml:space="preserve"> </w:t>
      </w:r>
      <w:r w:rsidRPr="00DA67D3">
        <w:rPr>
          <w:rFonts w:ascii="Arial" w:hAnsi="Arial" w:cs="Arial"/>
          <w:sz w:val="22"/>
          <w:szCs w:val="22"/>
        </w:rPr>
        <w:t>bed base under the post holder’s division.</w:t>
      </w:r>
    </w:p>
    <w:p w14:paraId="6BAAB9D5"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Keep the Divisional Director abreast of relevant day to day matters relating to services and site issues.</w:t>
      </w:r>
    </w:p>
    <w:p w14:paraId="0FA822D5"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Ensure full compliance with the Trust’s Assurance Framework and any related standards including assurance on all corporate and clinical risks.</w:t>
      </w:r>
    </w:p>
    <w:p w14:paraId="404D01FF"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Work with the Clinical Director, Head of Nursing and Clinical Leads to secure clinical engagement in the day-to-day activities of the Trust, and in performance improvements and service developments, working with the leads in other Divisions where appropriate.</w:t>
      </w:r>
    </w:p>
    <w:p w14:paraId="65526B73"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Promote innovation and quality improvement to ensure best-practice services for patients and positive working experience for staff.</w:t>
      </w:r>
    </w:p>
    <w:p w14:paraId="25F1167C"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Ensure that business development opportunities for the delivery of patient services are explored, agreed, and implemented.</w:t>
      </w:r>
    </w:p>
    <w:p w14:paraId="2CF8689E"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Ensure that the divisional structure is fit for purpose to deliver Trust and national requirements.</w:t>
      </w:r>
    </w:p>
    <w:p w14:paraId="50D23982"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Support the Assistant Divisional Managers in delivery of their specialty access standards.</w:t>
      </w:r>
    </w:p>
    <w:p w14:paraId="2BF50E57" w14:textId="77777777" w:rsidR="006E7A27" w:rsidRPr="000F66C3" w:rsidRDefault="006E7A27" w:rsidP="00BD7740">
      <w:pPr>
        <w:pStyle w:val="ListParagraph"/>
        <w:numPr>
          <w:ilvl w:val="0"/>
          <w:numId w:val="24"/>
        </w:numPr>
        <w:spacing w:line="360" w:lineRule="auto"/>
        <w:rPr>
          <w:rFonts w:ascii="Arial" w:hAnsi="Arial" w:cs="Arial"/>
          <w:sz w:val="22"/>
          <w:szCs w:val="22"/>
        </w:rPr>
      </w:pPr>
      <w:r w:rsidRPr="000F66C3">
        <w:rPr>
          <w:rFonts w:ascii="Arial" w:hAnsi="Arial" w:cs="Arial"/>
          <w:sz w:val="22"/>
          <w:szCs w:val="22"/>
        </w:rPr>
        <w:t>With the Divisional Director lead on efficient job planning aligned to service needs and activity.</w:t>
      </w:r>
    </w:p>
    <w:p w14:paraId="7333D879" w14:textId="77777777" w:rsidR="006E7A27" w:rsidRDefault="006E7A27" w:rsidP="006E7A27">
      <w:pPr>
        <w:suppressAutoHyphens/>
        <w:spacing w:line="360" w:lineRule="auto"/>
        <w:rPr>
          <w:rFonts w:ascii="Arial" w:hAnsi="Arial" w:cs="Arial"/>
          <w:b/>
          <w:color w:val="0070C0"/>
          <w:spacing w:val="-3"/>
          <w:sz w:val="22"/>
          <w:szCs w:val="22"/>
        </w:rPr>
      </w:pPr>
    </w:p>
    <w:p w14:paraId="270494FE" w14:textId="77777777" w:rsidR="006E7A27" w:rsidRDefault="006E7A27" w:rsidP="006E7A27">
      <w:pPr>
        <w:suppressAutoHyphens/>
        <w:spacing w:line="360" w:lineRule="auto"/>
        <w:rPr>
          <w:rFonts w:ascii="Arial" w:hAnsi="Arial" w:cs="Arial"/>
          <w:b/>
          <w:color w:val="0070C0"/>
          <w:spacing w:val="-3"/>
          <w:sz w:val="22"/>
          <w:szCs w:val="22"/>
        </w:rPr>
      </w:pPr>
      <w:r>
        <w:rPr>
          <w:rFonts w:ascii="Arial" w:hAnsi="Arial" w:cs="Arial"/>
          <w:b/>
          <w:color w:val="0070C0"/>
          <w:spacing w:val="-3"/>
          <w:sz w:val="22"/>
          <w:szCs w:val="22"/>
        </w:rPr>
        <w:t>Communication</w:t>
      </w:r>
    </w:p>
    <w:p w14:paraId="75D491A3"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Work in collaboration with divisional directors to establish effective channels of</w:t>
      </w:r>
    </w:p>
    <w:p w14:paraId="76E41159"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communication in the division to ensure the efficient management and delivery of services, and to be responsive to patients and commissioners’ views and needs.</w:t>
      </w:r>
    </w:p>
    <w:p w14:paraId="267A7C58"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Sustain effective working relationships with the executive directors, divisional director, clinical directors, lead clinicians, matrons, consultant medical staff and other senior management post holders ensuring the operational requirements of the division are effectively managed and coordinated, including staff deployment and bed management. This will include collegiate working to optimise patient flow and pathways across the divisions.</w:t>
      </w:r>
    </w:p>
    <w:p w14:paraId="4400FCEF"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To be responsible for the handling of complaints relating to divisional services by personally supervising the quality and standard of all investigations and responses to complainants.</w:t>
      </w:r>
    </w:p>
    <w:p w14:paraId="74F422CE"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To establish effective networks with other providers, and, if appropriate, the Trust Development Agency.</w:t>
      </w:r>
    </w:p>
    <w:p w14:paraId="54E82BB3"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Ensure systems and processes are in place to deliver accurate timely statutory information requirements including the trust data protection policy and freedom of information Acts.</w:t>
      </w:r>
    </w:p>
    <w:p w14:paraId="69E15D66" w14:textId="77777777" w:rsidR="006E7A27" w:rsidRDefault="006E7A27" w:rsidP="006E7A27">
      <w:pPr>
        <w:suppressAutoHyphens/>
        <w:spacing w:line="360" w:lineRule="auto"/>
        <w:rPr>
          <w:rFonts w:ascii="Arial" w:hAnsi="Arial" w:cs="Arial"/>
          <w:b/>
          <w:color w:val="0070C0"/>
          <w:spacing w:val="-3"/>
          <w:sz w:val="22"/>
          <w:szCs w:val="22"/>
        </w:rPr>
      </w:pPr>
    </w:p>
    <w:p w14:paraId="05C8F710" w14:textId="77777777" w:rsidR="006E7A27" w:rsidRPr="00AE2A18" w:rsidRDefault="006E7A27" w:rsidP="006E7A27">
      <w:pPr>
        <w:suppressAutoHyphens/>
        <w:spacing w:line="360" w:lineRule="auto"/>
        <w:rPr>
          <w:rFonts w:ascii="Arial" w:hAnsi="Arial" w:cs="Arial"/>
          <w:b/>
          <w:color w:val="0070C0"/>
          <w:spacing w:val="-3"/>
          <w:sz w:val="22"/>
          <w:szCs w:val="22"/>
        </w:rPr>
      </w:pPr>
      <w:r w:rsidRPr="00AE2A18">
        <w:rPr>
          <w:rFonts w:ascii="Arial" w:hAnsi="Arial" w:cs="Arial"/>
          <w:b/>
          <w:color w:val="0070C0"/>
          <w:spacing w:val="-3"/>
          <w:sz w:val="22"/>
          <w:szCs w:val="22"/>
        </w:rPr>
        <w:t xml:space="preserve">Safety, </w:t>
      </w:r>
      <w:r>
        <w:rPr>
          <w:rFonts w:ascii="Arial" w:hAnsi="Arial" w:cs="Arial"/>
          <w:b/>
          <w:color w:val="0070C0"/>
          <w:spacing w:val="-3"/>
          <w:sz w:val="22"/>
          <w:szCs w:val="22"/>
        </w:rPr>
        <w:t>q</w:t>
      </w:r>
      <w:r w:rsidRPr="00AE2A18">
        <w:rPr>
          <w:rFonts w:ascii="Arial" w:hAnsi="Arial" w:cs="Arial"/>
          <w:b/>
          <w:color w:val="0070C0"/>
          <w:spacing w:val="-3"/>
          <w:sz w:val="22"/>
          <w:szCs w:val="22"/>
        </w:rPr>
        <w:t>uality,</w:t>
      </w:r>
      <w:r>
        <w:rPr>
          <w:rFonts w:ascii="Arial" w:hAnsi="Arial" w:cs="Arial"/>
          <w:b/>
          <w:color w:val="0070C0"/>
          <w:spacing w:val="-3"/>
          <w:sz w:val="22"/>
          <w:szCs w:val="22"/>
        </w:rPr>
        <w:t xml:space="preserve"> </w:t>
      </w:r>
      <w:r w:rsidRPr="00AE2A18">
        <w:rPr>
          <w:rFonts w:ascii="Arial" w:hAnsi="Arial" w:cs="Arial"/>
          <w:b/>
          <w:color w:val="0070C0"/>
          <w:spacing w:val="-3"/>
          <w:sz w:val="22"/>
          <w:szCs w:val="22"/>
        </w:rPr>
        <w:t>and patient experience</w:t>
      </w:r>
    </w:p>
    <w:p w14:paraId="09BACE99"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With the Divisional Director, ensure that the division implements appropriate clinical governance structures and processes within the division and across all sites. This will cover responsibility for all clinical and non-clinical services including medical devices.</w:t>
      </w:r>
    </w:p>
    <w:p w14:paraId="5E947662"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lastRenderedPageBreak/>
        <w:t>Ensure that the working arrangements are in place to enable the division to comply with the trust’s complaints procedure; investigate and ensure feedback mechanisms are in place following a patient complaint and work with the corporate user engagement committee.</w:t>
      </w:r>
    </w:p>
    <w:p w14:paraId="008E6D4A" w14:textId="77777777" w:rsidR="006E7A27" w:rsidRPr="00DA67D3" w:rsidRDefault="006E7A27" w:rsidP="00BD7740">
      <w:pPr>
        <w:pStyle w:val="ListParagraph"/>
        <w:numPr>
          <w:ilvl w:val="0"/>
          <w:numId w:val="24"/>
        </w:numPr>
        <w:spacing w:line="360" w:lineRule="auto"/>
        <w:rPr>
          <w:rFonts w:ascii="Arial" w:hAnsi="Arial" w:cs="Arial"/>
          <w:sz w:val="22"/>
          <w:szCs w:val="22"/>
        </w:rPr>
      </w:pPr>
      <w:r w:rsidRPr="00DA67D3">
        <w:rPr>
          <w:rFonts w:ascii="Arial" w:hAnsi="Arial" w:cs="Arial"/>
          <w:sz w:val="22"/>
          <w:szCs w:val="22"/>
        </w:rPr>
        <w:t>Update and monitor the operational policies of the division and take account of risk management needs actively contribute to the development and application of systems, controls process and risk management arrangements that ensure full compliance with internal and external governance and best practice standards e.g., Health Care Commission Standards</w:t>
      </w:r>
    </w:p>
    <w:p w14:paraId="730361A2" w14:textId="77777777" w:rsidR="006E7A27" w:rsidRPr="00AE2A18" w:rsidRDefault="006E7A27" w:rsidP="006E7A27">
      <w:pPr>
        <w:spacing w:line="360" w:lineRule="auto"/>
        <w:contextualSpacing/>
        <w:rPr>
          <w:rFonts w:ascii="Arial" w:hAnsi="Arial" w:cs="Arial"/>
          <w:sz w:val="22"/>
          <w:szCs w:val="22"/>
        </w:rPr>
      </w:pPr>
    </w:p>
    <w:p w14:paraId="63C57511" w14:textId="77777777" w:rsidR="006E7A27" w:rsidRPr="00AE2A18" w:rsidRDefault="006E7A27" w:rsidP="006E7A27">
      <w:pPr>
        <w:spacing w:line="360" w:lineRule="auto"/>
        <w:rPr>
          <w:rFonts w:ascii="Arial" w:hAnsi="Arial" w:cs="Arial"/>
          <w:b/>
          <w:color w:val="0070C0"/>
          <w:sz w:val="22"/>
          <w:szCs w:val="22"/>
        </w:rPr>
      </w:pPr>
      <w:r w:rsidRPr="00AE2A18">
        <w:rPr>
          <w:rFonts w:ascii="Arial" w:hAnsi="Arial" w:cs="Arial"/>
          <w:b/>
          <w:iCs/>
          <w:color w:val="0070C0"/>
          <w:sz w:val="22"/>
          <w:szCs w:val="22"/>
        </w:rPr>
        <w:t>Leadership and</w:t>
      </w:r>
      <w:r w:rsidRPr="00AE2A18">
        <w:rPr>
          <w:rFonts w:ascii="Arial" w:hAnsi="Arial" w:cs="Arial"/>
          <w:b/>
          <w:color w:val="0070C0"/>
          <w:sz w:val="22"/>
          <w:szCs w:val="22"/>
        </w:rPr>
        <w:t xml:space="preserve"> </w:t>
      </w:r>
      <w:r>
        <w:rPr>
          <w:rFonts w:ascii="Arial" w:hAnsi="Arial" w:cs="Arial"/>
          <w:b/>
          <w:color w:val="0070C0"/>
          <w:sz w:val="22"/>
          <w:szCs w:val="22"/>
        </w:rPr>
        <w:t>m</w:t>
      </w:r>
      <w:r w:rsidRPr="00AE2A18">
        <w:rPr>
          <w:rFonts w:ascii="Arial" w:hAnsi="Arial" w:cs="Arial"/>
          <w:b/>
          <w:color w:val="0070C0"/>
          <w:sz w:val="22"/>
          <w:szCs w:val="22"/>
        </w:rPr>
        <w:t>anagement</w:t>
      </w:r>
    </w:p>
    <w:p w14:paraId="2929043D"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Manage the Assistant Divisional Managers and other staff designated within the divisional role specification.</w:t>
      </w:r>
    </w:p>
    <w:p w14:paraId="259463B1"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Provide functional day to day leadership and support to the Clinical Leads, Assistant Divisional Managers and Matrons of the Division.</w:t>
      </w:r>
    </w:p>
    <w:p w14:paraId="48C1345F"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Ensure the Division develops its workforce strategies and develops comprehensive workforce</w:t>
      </w:r>
    </w:p>
    <w:p w14:paraId="37030DC2"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plans sufficient to meet the Trust’s strategic objectives.</w:t>
      </w:r>
    </w:p>
    <w:p w14:paraId="0B339EE0"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Ensure good people management practice and effective team-working is operating across the division and support the improvement of cross-divisional working.</w:t>
      </w:r>
    </w:p>
    <w:p w14:paraId="5662B138"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Ensure all people-related key performance indicators are achieved.</w:t>
      </w:r>
    </w:p>
    <w:p w14:paraId="233593E0"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Ensure feedback secured via the national staff survey, and any local staff surveys, are acted upon to deliver a continuous improvement in the staff experience.</w:t>
      </w:r>
    </w:p>
    <w:p w14:paraId="5976CCBE"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Promote a learning and coaching culture based on openness, learning and continuous improvement and support continuing personal development.</w:t>
      </w:r>
    </w:p>
    <w:p w14:paraId="3D998318"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Support the development of organisational processes and systems to improve organisational effectiveness.</w:t>
      </w:r>
    </w:p>
    <w:p w14:paraId="4547030A"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Ensure annual objectives are agreed with all staff within his/her line responsibility and that staff are appraised, trained and developed.</w:t>
      </w:r>
    </w:p>
    <w:p w14:paraId="504C6FDF" w14:textId="77777777" w:rsidR="006E7A27" w:rsidRPr="00DA67D3" w:rsidRDefault="006E7A27" w:rsidP="00BD7740">
      <w:pPr>
        <w:pStyle w:val="ListParagraph"/>
        <w:numPr>
          <w:ilvl w:val="0"/>
          <w:numId w:val="23"/>
        </w:numPr>
        <w:spacing w:line="360" w:lineRule="auto"/>
        <w:jc w:val="both"/>
        <w:rPr>
          <w:rFonts w:ascii="Arial" w:hAnsi="Arial" w:cs="Arial"/>
          <w:sz w:val="22"/>
          <w:szCs w:val="22"/>
        </w:rPr>
      </w:pPr>
      <w:r w:rsidRPr="00DA67D3">
        <w:rPr>
          <w:rFonts w:ascii="Arial" w:hAnsi="Arial" w:cs="Arial"/>
          <w:sz w:val="22"/>
          <w:szCs w:val="22"/>
        </w:rPr>
        <w:t>Encourage a culture where employees are empowered to take personal responsibility, are well motivated and able to understand and commit themselves to the objectives of the Trust.</w:t>
      </w:r>
    </w:p>
    <w:p w14:paraId="1F6CA4AA" w14:textId="77777777" w:rsidR="006E7A27" w:rsidRPr="00DA67D3" w:rsidRDefault="006E7A27" w:rsidP="00BD7740">
      <w:pPr>
        <w:pStyle w:val="ListParagraph"/>
        <w:numPr>
          <w:ilvl w:val="0"/>
          <w:numId w:val="23"/>
        </w:numPr>
        <w:spacing w:line="360" w:lineRule="auto"/>
        <w:jc w:val="both"/>
        <w:rPr>
          <w:rFonts w:ascii="Arial" w:hAnsi="Arial" w:cs="Arial"/>
          <w:sz w:val="22"/>
          <w:szCs w:val="22"/>
        </w:rPr>
      </w:pPr>
      <w:r w:rsidRPr="00DA67D3">
        <w:rPr>
          <w:rFonts w:ascii="Arial" w:hAnsi="Arial" w:cs="Arial"/>
          <w:sz w:val="22"/>
          <w:szCs w:val="22"/>
        </w:rPr>
        <w:t>Lead on the monitoring and management of all access standards for the Division.</w:t>
      </w:r>
    </w:p>
    <w:p w14:paraId="25F5E1C1" w14:textId="77777777" w:rsidR="006E7A27" w:rsidRPr="00DA67D3" w:rsidRDefault="006E7A27" w:rsidP="00BD7740">
      <w:pPr>
        <w:pStyle w:val="ListParagraph"/>
        <w:numPr>
          <w:ilvl w:val="0"/>
          <w:numId w:val="23"/>
        </w:numPr>
        <w:spacing w:line="360" w:lineRule="auto"/>
        <w:jc w:val="both"/>
        <w:rPr>
          <w:rFonts w:ascii="Arial" w:hAnsi="Arial" w:cs="Arial"/>
          <w:sz w:val="22"/>
          <w:szCs w:val="22"/>
        </w:rPr>
      </w:pPr>
      <w:r w:rsidRPr="00DA67D3">
        <w:rPr>
          <w:rFonts w:ascii="Arial" w:hAnsi="Arial" w:cs="Arial"/>
          <w:sz w:val="22"/>
          <w:szCs w:val="22"/>
        </w:rPr>
        <w:t>Provide direction and leadership to the divisional team, ensuring that services provided are appropriate and continuously developed and that they contribute effectively to the performance of the Trust.</w:t>
      </w:r>
    </w:p>
    <w:p w14:paraId="64E27457" w14:textId="77777777" w:rsidR="006E7A27" w:rsidRPr="00DA67D3" w:rsidRDefault="006E7A27" w:rsidP="006E7A27">
      <w:pPr>
        <w:spacing w:line="360" w:lineRule="auto"/>
        <w:ind w:left="360"/>
        <w:rPr>
          <w:rFonts w:ascii="Arial" w:hAnsi="Arial" w:cs="Arial"/>
          <w:sz w:val="22"/>
          <w:szCs w:val="22"/>
        </w:rPr>
      </w:pPr>
    </w:p>
    <w:p w14:paraId="5E961588" w14:textId="77777777" w:rsidR="006E7A27" w:rsidRPr="00AE2A18" w:rsidRDefault="006E7A27" w:rsidP="006E7A27">
      <w:pPr>
        <w:spacing w:after="160" w:line="259" w:lineRule="auto"/>
        <w:rPr>
          <w:rFonts w:ascii="Arial" w:hAnsi="Arial" w:cs="Arial"/>
          <w:b/>
          <w:color w:val="0070C0"/>
          <w:spacing w:val="-3"/>
          <w:sz w:val="22"/>
          <w:szCs w:val="22"/>
        </w:rPr>
      </w:pPr>
      <w:r>
        <w:rPr>
          <w:rFonts w:ascii="Arial" w:hAnsi="Arial" w:cs="Arial"/>
          <w:b/>
          <w:color w:val="0070C0"/>
          <w:spacing w:val="-3"/>
          <w:sz w:val="22"/>
          <w:szCs w:val="22"/>
        </w:rPr>
        <w:t>P</w:t>
      </w:r>
      <w:r w:rsidRPr="00AE2A18">
        <w:rPr>
          <w:rFonts w:ascii="Arial" w:hAnsi="Arial" w:cs="Arial"/>
          <w:b/>
          <w:color w:val="0070C0"/>
          <w:spacing w:val="-3"/>
          <w:sz w:val="22"/>
          <w:szCs w:val="22"/>
        </w:rPr>
        <w:t xml:space="preserve">eople and workforce </w:t>
      </w:r>
    </w:p>
    <w:p w14:paraId="3EC4D9C6" w14:textId="77777777" w:rsidR="006E7A27" w:rsidRPr="00506C80" w:rsidRDefault="006E7A27" w:rsidP="00BD7740">
      <w:pPr>
        <w:pStyle w:val="ListParagraph"/>
        <w:numPr>
          <w:ilvl w:val="0"/>
          <w:numId w:val="23"/>
        </w:numPr>
        <w:spacing w:line="360" w:lineRule="auto"/>
        <w:rPr>
          <w:rFonts w:ascii="Arial" w:hAnsi="Arial" w:cs="Arial"/>
          <w:sz w:val="22"/>
          <w:szCs w:val="22"/>
        </w:rPr>
      </w:pPr>
      <w:r w:rsidRPr="00506C80">
        <w:rPr>
          <w:rFonts w:ascii="Arial" w:hAnsi="Arial" w:cs="Arial"/>
          <w:sz w:val="22"/>
          <w:szCs w:val="22"/>
        </w:rPr>
        <w:t xml:space="preserve">Fully embedding Trust values and behaviours </w:t>
      </w:r>
    </w:p>
    <w:p w14:paraId="20E352D4" w14:textId="77777777" w:rsidR="006E7A27" w:rsidRPr="00506C80" w:rsidRDefault="006E7A27" w:rsidP="00BD7740">
      <w:pPr>
        <w:pStyle w:val="ListParagraph"/>
        <w:numPr>
          <w:ilvl w:val="0"/>
          <w:numId w:val="23"/>
        </w:numPr>
        <w:spacing w:line="360" w:lineRule="auto"/>
        <w:rPr>
          <w:rFonts w:ascii="Arial" w:hAnsi="Arial" w:cs="Arial"/>
          <w:sz w:val="22"/>
          <w:szCs w:val="22"/>
        </w:rPr>
      </w:pPr>
      <w:r w:rsidRPr="00506C80">
        <w:rPr>
          <w:rFonts w:ascii="Arial" w:hAnsi="Arial" w:cs="Arial"/>
          <w:sz w:val="22"/>
          <w:szCs w:val="22"/>
        </w:rPr>
        <w:t>Shaping and leading the Divisional workforce strategy; ensuring effective business aligned team and individual job and roster planning and ensuring that service needs are met in accordance with Trust objectives and national requirements.</w:t>
      </w:r>
    </w:p>
    <w:p w14:paraId="4BED56F2" w14:textId="77777777" w:rsidR="006E7A27" w:rsidRPr="00506C80" w:rsidRDefault="006E7A27" w:rsidP="00BD7740">
      <w:pPr>
        <w:pStyle w:val="ListParagraph"/>
        <w:numPr>
          <w:ilvl w:val="0"/>
          <w:numId w:val="23"/>
        </w:numPr>
        <w:spacing w:line="360" w:lineRule="auto"/>
        <w:rPr>
          <w:rFonts w:ascii="Arial" w:hAnsi="Arial" w:cs="Arial"/>
          <w:sz w:val="22"/>
          <w:szCs w:val="22"/>
        </w:rPr>
      </w:pPr>
      <w:r w:rsidRPr="00506C80">
        <w:rPr>
          <w:rFonts w:ascii="Arial" w:hAnsi="Arial" w:cs="Arial"/>
          <w:sz w:val="22"/>
          <w:szCs w:val="22"/>
        </w:rPr>
        <w:lastRenderedPageBreak/>
        <w:t>Ensuring cross-divisional delivery of the annual departmental team and individual Job Planning process and effective team rostering; ensuring compliance with Trust principles and ensuring clinical capacity meets anticipated service needs without reliance on locums and ad hoc sessions.</w:t>
      </w:r>
    </w:p>
    <w:p w14:paraId="6B2D6A23" w14:textId="77777777" w:rsidR="006E7A27" w:rsidRDefault="006E7A27" w:rsidP="006E7A27">
      <w:pPr>
        <w:tabs>
          <w:tab w:val="left" w:pos="634"/>
        </w:tabs>
        <w:suppressAutoHyphens/>
        <w:spacing w:line="360" w:lineRule="auto"/>
        <w:contextualSpacing/>
        <w:rPr>
          <w:rFonts w:ascii="Arial" w:hAnsi="Arial" w:cs="Arial"/>
          <w:color w:val="0070C0"/>
          <w:sz w:val="22"/>
          <w:szCs w:val="22"/>
        </w:rPr>
      </w:pPr>
    </w:p>
    <w:p w14:paraId="484DB3F4" w14:textId="77777777" w:rsidR="006E7A27" w:rsidRPr="00AE2A18" w:rsidRDefault="006E7A27" w:rsidP="006E7A27">
      <w:pPr>
        <w:tabs>
          <w:tab w:val="left" w:pos="634"/>
        </w:tabs>
        <w:suppressAutoHyphens/>
        <w:spacing w:line="360" w:lineRule="auto"/>
        <w:contextualSpacing/>
        <w:rPr>
          <w:rFonts w:ascii="Arial" w:hAnsi="Arial" w:cs="Arial"/>
          <w:b/>
          <w:color w:val="0070C0"/>
          <w:spacing w:val="-3"/>
          <w:sz w:val="22"/>
          <w:szCs w:val="22"/>
        </w:rPr>
      </w:pPr>
      <w:r w:rsidRPr="00AE2A18">
        <w:rPr>
          <w:rFonts w:ascii="Arial" w:hAnsi="Arial" w:cs="Arial"/>
          <w:color w:val="0070C0"/>
          <w:sz w:val="22"/>
          <w:szCs w:val="22"/>
        </w:rPr>
        <w:t xml:space="preserve"> </w:t>
      </w:r>
      <w:r w:rsidRPr="00AE2A18">
        <w:rPr>
          <w:rFonts w:ascii="Arial" w:hAnsi="Arial" w:cs="Arial"/>
          <w:b/>
          <w:color w:val="0070C0"/>
          <w:spacing w:val="-3"/>
          <w:sz w:val="22"/>
          <w:szCs w:val="22"/>
        </w:rPr>
        <w:t xml:space="preserve">Financial </w:t>
      </w:r>
      <w:r>
        <w:rPr>
          <w:rFonts w:ascii="Arial" w:hAnsi="Arial" w:cs="Arial"/>
          <w:b/>
          <w:color w:val="0070C0"/>
          <w:spacing w:val="-3"/>
          <w:sz w:val="22"/>
          <w:szCs w:val="22"/>
        </w:rPr>
        <w:t>r</w:t>
      </w:r>
      <w:r w:rsidRPr="00AE2A18">
        <w:rPr>
          <w:rFonts w:ascii="Arial" w:hAnsi="Arial" w:cs="Arial"/>
          <w:b/>
          <w:color w:val="0070C0"/>
          <w:spacing w:val="-3"/>
          <w:sz w:val="22"/>
          <w:szCs w:val="22"/>
        </w:rPr>
        <w:t>esponsibilities</w:t>
      </w:r>
    </w:p>
    <w:p w14:paraId="67FD7F90"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Manage and be accountable for the division’s budget in line with standing financial instructions and standing orders to keep within the divisions allocated budget.</w:t>
      </w:r>
    </w:p>
    <w:p w14:paraId="0313B50C"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Deliver efficiency improvements and costs savings to meet the Trust’s annual financial plan.</w:t>
      </w:r>
    </w:p>
    <w:p w14:paraId="261538E5"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With the Divisional Director, lead the divisional annual budget setting process and delivery of savings targets.</w:t>
      </w:r>
    </w:p>
    <w:p w14:paraId="17347121" w14:textId="77777777" w:rsidR="006E7A27" w:rsidRPr="00DA67D3" w:rsidRDefault="006E7A27" w:rsidP="00BD7740">
      <w:pPr>
        <w:pStyle w:val="ListParagraph"/>
        <w:numPr>
          <w:ilvl w:val="0"/>
          <w:numId w:val="23"/>
        </w:numPr>
        <w:spacing w:line="360" w:lineRule="auto"/>
        <w:rPr>
          <w:rFonts w:ascii="Arial" w:hAnsi="Arial" w:cs="Arial"/>
          <w:sz w:val="22"/>
          <w:szCs w:val="22"/>
        </w:rPr>
      </w:pPr>
      <w:r w:rsidRPr="00DA67D3">
        <w:rPr>
          <w:rFonts w:ascii="Arial" w:hAnsi="Arial" w:cs="Arial"/>
          <w:sz w:val="22"/>
          <w:szCs w:val="22"/>
        </w:rPr>
        <w:t>Develop longer-term efficiency improvement plans to support the Trust’s long-term financial model requirements and regulatory risk rating.</w:t>
      </w:r>
    </w:p>
    <w:p w14:paraId="3A9F481F" w14:textId="51E4B17D" w:rsidR="004D1404" w:rsidRPr="00A561AD" w:rsidRDefault="004D1404" w:rsidP="006E7A27">
      <w:pPr>
        <w:suppressAutoHyphens/>
        <w:spacing w:line="360" w:lineRule="auto"/>
        <w:rPr>
          <w:rFonts w:ascii="Arial" w:hAnsi="Arial" w:cs="Arial"/>
          <w:sz w:val="22"/>
          <w:szCs w:val="22"/>
        </w:rPr>
      </w:pPr>
    </w:p>
    <w:p w14:paraId="45F622F3" w14:textId="25254557" w:rsidR="0076134B" w:rsidRPr="0041125D" w:rsidRDefault="0076134B" w:rsidP="0076134B">
      <w:pPr>
        <w:pStyle w:val="ListParagraph"/>
        <w:numPr>
          <w:ilvl w:val="0"/>
          <w:numId w:val="3"/>
        </w:numPr>
        <w:spacing w:line="360" w:lineRule="auto"/>
        <w:rPr>
          <w:rFonts w:ascii="Arial" w:hAnsi="Arial" w:cs="Arial"/>
          <w:b/>
          <w:bCs/>
          <w:caps/>
          <w:color w:val="0070C0"/>
          <w:sz w:val="22"/>
          <w:szCs w:val="22"/>
        </w:rPr>
      </w:pPr>
      <w:r w:rsidRPr="0041125D">
        <w:rPr>
          <w:rFonts w:ascii="Arial" w:hAnsi="Arial" w:cs="Arial"/>
          <w:b/>
          <w:bCs/>
          <w:caps/>
          <w:color w:val="0070C0"/>
          <w:sz w:val="22"/>
          <w:szCs w:val="22"/>
        </w:rPr>
        <w:t>On-call requirements (applicable for roles which are 8b and above only)</w:t>
      </w:r>
      <w:r w:rsidR="0041125D">
        <w:rPr>
          <w:rFonts w:ascii="Arial" w:hAnsi="Arial" w:cs="Arial"/>
          <w:b/>
          <w:bCs/>
          <w:caps/>
          <w:color w:val="0070C0"/>
          <w:sz w:val="22"/>
          <w:szCs w:val="22"/>
        </w:rPr>
        <w:t>:</w:t>
      </w:r>
    </w:p>
    <w:p w14:paraId="6B8369A0" w14:textId="02FDE312" w:rsidR="004D1404" w:rsidRDefault="0076134B" w:rsidP="00B617FE">
      <w:pPr>
        <w:pStyle w:val="ListParagraph"/>
        <w:spacing w:line="360" w:lineRule="auto"/>
        <w:rPr>
          <w:rFonts w:ascii="Arial" w:hAnsi="Arial" w:cs="Arial"/>
        </w:rPr>
      </w:pPr>
      <w:proofErr w:type="gramStart"/>
      <w:r w:rsidRPr="0076134B">
        <w:rPr>
          <w:rFonts w:ascii="Arial" w:hAnsi="Arial" w:cs="Arial"/>
          <w:sz w:val="22"/>
          <w:szCs w:val="22"/>
        </w:rPr>
        <w:t>On-call</w:t>
      </w:r>
      <w:proofErr w:type="gramEnd"/>
      <w:r w:rsidRPr="0076134B">
        <w:rPr>
          <w:rFonts w:ascii="Arial" w:hAnsi="Arial" w:cs="Arial"/>
          <w:sz w:val="22"/>
          <w:szCs w:val="22"/>
        </w:rPr>
        <w:t xml:space="preserve"> may be required for roles Band 8b and above.  This will be determined by the Head of Emergency Planning.  If you are required to participate, training and induction to </w:t>
      </w:r>
      <w:proofErr w:type="gramStart"/>
      <w:r w:rsidRPr="0076134B">
        <w:rPr>
          <w:rFonts w:ascii="Arial" w:hAnsi="Arial" w:cs="Arial"/>
          <w:sz w:val="22"/>
          <w:szCs w:val="22"/>
        </w:rPr>
        <w:t>on-call</w:t>
      </w:r>
      <w:proofErr w:type="gramEnd"/>
      <w:r w:rsidRPr="0076134B">
        <w:rPr>
          <w:rFonts w:ascii="Arial" w:hAnsi="Arial" w:cs="Arial"/>
          <w:sz w:val="22"/>
          <w:szCs w:val="22"/>
        </w:rPr>
        <w:t xml:space="preserve"> will be provided.</w:t>
      </w:r>
    </w:p>
    <w:tbl>
      <w:tblPr>
        <w:tblpPr w:leftFromText="180" w:rightFromText="180" w:vertAnchor="text" w:horzAnchor="margin" w:tblpY="139"/>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5307"/>
      </w:tblGrid>
      <w:tr w:rsidR="0041125D" w:rsidRPr="00AE2A18" w14:paraId="05E779E3" w14:textId="77777777" w:rsidTr="0041125D">
        <w:tc>
          <w:tcPr>
            <w:tcW w:w="4489" w:type="dxa"/>
            <w:tcBorders>
              <w:top w:val="nil"/>
              <w:left w:val="nil"/>
              <w:bottom w:val="nil"/>
              <w:right w:val="nil"/>
            </w:tcBorders>
          </w:tcPr>
          <w:p w14:paraId="14CE8655" w14:textId="0696F126" w:rsidR="0041125D" w:rsidRPr="00AE2A18" w:rsidRDefault="0041125D" w:rsidP="0041125D">
            <w:pPr>
              <w:overflowPunct w:val="0"/>
              <w:autoSpaceDE w:val="0"/>
              <w:autoSpaceDN w:val="0"/>
              <w:adjustRightInd w:val="0"/>
              <w:spacing w:line="360" w:lineRule="auto"/>
              <w:textAlignment w:val="baseline"/>
              <w:rPr>
                <w:rFonts w:ascii="Arial" w:hAnsi="Arial" w:cs="Arial"/>
                <w:b/>
                <w:sz w:val="22"/>
                <w:szCs w:val="22"/>
              </w:rPr>
            </w:pPr>
          </w:p>
        </w:tc>
        <w:tc>
          <w:tcPr>
            <w:tcW w:w="5307" w:type="dxa"/>
            <w:tcBorders>
              <w:top w:val="nil"/>
              <w:left w:val="nil"/>
              <w:bottom w:val="nil"/>
              <w:right w:val="nil"/>
            </w:tcBorders>
          </w:tcPr>
          <w:p w14:paraId="52043163" w14:textId="017F2ABB" w:rsidR="0041125D" w:rsidRPr="00AE2A18" w:rsidRDefault="0041125D" w:rsidP="0041125D">
            <w:pPr>
              <w:spacing w:line="360" w:lineRule="auto"/>
              <w:rPr>
                <w:rFonts w:ascii="Arial" w:hAnsi="Arial" w:cs="Arial"/>
                <w:b/>
                <w:sz w:val="22"/>
                <w:szCs w:val="22"/>
              </w:rPr>
            </w:pPr>
          </w:p>
        </w:tc>
      </w:tr>
    </w:tbl>
    <w:p w14:paraId="397C3518" w14:textId="77777777" w:rsidR="004D1404" w:rsidRDefault="004D1404" w:rsidP="00E41483">
      <w:pPr>
        <w:spacing w:line="360" w:lineRule="auto"/>
        <w:rPr>
          <w:rFonts w:ascii="Arial" w:hAnsi="Arial" w:cs="Arial"/>
        </w:rPr>
      </w:pPr>
    </w:p>
    <w:p w14:paraId="3DDA12B9" w14:textId="77777777" w:rsidR="004D1404" w:rsidRDefault="004D1404" w:rsidP="00E41483">
      <w:pPr>
        <w:spacing w:line="360" w:lineRule="auto"/>
        <w:rPr>
          <w:rFonts w:ascii="Arial" w:hAnsi="Arial" w:cs="Arial"/>
        </w:rPr>
      </w:pPr>
    </w:p>
    <w:p w14:paraId="5CBB1687" w14:textId="77777777" w:rsidR="00B617FE" w:rsidRDefault="00B617FE" w:rsidP="00E41483">
      <w:pPr>
        <w:spacing w:line="360" w:lineRule="auto"/>
        <w:rPr>
          <w:rFonts w:ascii="Arial" w:hAnsi="Arial" w:cs="Arial"/>
        </w:rPr>
      </w:pPr>
    </w:p>
    <w:p w14:paraId="383BCF0A" w14:textId="77777777" w:rsidR="00B617FE" w:rsidRDefault="00B617FE" w:rsidP="00E41483">
      <w:pPr>
        <w:spacing w:line="360" w:lineRule="auto"/>
        <w:rPr>
          <w:rFonts w:ascii="Arial" w:hAnsi="Arial" w:cs="Arial"/>
        </w:rPr>
      </w:pPr>
    </w:p>
    <w:p w14:paraId="50BE2AD8" w14:textId="77777777" w:rsidR="00B617FE" w:rsidRDefault="00B617FE" w:rsidP="00E41483">
      <w:pPr>
        <w:spacing w:line="360" w:lineRule="auto"/>
        <w:rPr>
          <w:rFonts w:ascii="Arial" w:hAnsi="Arial" w:cs="Arial"/>
        </w:rPr>
      </w:pPr>
    </w:p>
    <w:p w14:paraId="513B1977" w14:textId="77777777" w:rsidR="00B617FE" w:rsidRDefault="00B617FE" w:rsidP="00E41483">
      <w:pPr>
        <w:spacing w:line="360" w:lineRule="auto"/>
        <w:rPr>
          <w:rFonts w:ascii="Arial" w:hAnsi="Arial" w:cs="Arial"/>
        </w:rPr>
      </w:pPr>
    </w:p>
    <w:p w14:paraId="14668891" w14:textId="77777777" w:rsidR="00B617FE" w:rsidRDefault="00B617FE" w:rsidP="00E41483">
      <w:pPr>
        <w:spacing w:line="360" w:lineRule="auto"/>
        <w:rPr>
          <w:rFonts w:ascii="Arial" w:hAnsi="Arial" w:cs="Arial"/>
        </w:rPr>
      </w:pPr>
    </w:p>
    <w:p w14:paraId="41C3087D" w14:textId="77777777" w:rsidR="00B617FE" w:rsidRDefault="00B617FE" w:rsidP="00E41483">
      <w:pPr>
        <w:spacing w:line="360" w:lineRule="auto"/>
        <w:rPr>
          <w:rFonts w:ascii="Arial" w:hAnsi="Arial" w:cs="Arial"/>
        </w:rPr>
      </w:pPr>
    </w:p>
    <w:p w14:paraId="39FC5159" w14:textId="0314CD54" w:rsidR="006E7A27" w:rsidRDefault="006E7A27">
      <w:pPr>
        <w:spacing w:after="160" w:line="259" w:lineRule="auto"/>
        <w:rPr>
          <w:rFonts w:ascii="Arial" w:hAnsi="Arial" w:cs="Arial"/>
        </w:rPr>
      </w:pPr>
      <w:r>
        <w:rPr>
          <w:rFonts w:ascii="Arial" w:hAnsi="Arial" w:cs="Arial"/>
        </w:rPr>
        <w:br w:type="page"/>
      </w:r>
    </w:p>
    <w:p w14:paraId="5015BFB2" w14:textId="77777777" w:rsidR="00B617FE" w:rsidRDefault="00B617FE" w:rsidP="00E41483">
      <w:pPr>
        <w:spacing w:line="360" w:lineRule="auto"/>
        <w:rPr>
          <w:rFonts w:ascii="Arial" w:hAnsi="Arial" w:cs="Arial"/>
        </w:rPr>
      </w:pPr>
    </w:p>
    <w:p w14:paraId="4C2209EB" w14:textId="4BD2B555" w:rsidR="00454812" w:rsidRDefault="00180A00" w:rsidP="00B617FE">
      <w:pPr>
        <w:spacing w:line="360" w:lineRule="auto"/>
        <w:ind w:right="425"/>
        <w:rPr>
          <w:rFonts w:ascii="Arial" w:hAnsi="Arial" w:cs="Arial"/>
        </w:rPr>
      </w:pPr>
      <w:r>
        <w:rPr>
          <w:noProof/>
        </w:rPr>
        <w:drawing>
          <wp:inline distT="0" distB="0" distL="0" distR="0" wp14:anchorId="03B4087A" wp14:editId="637A4836">
            <wp:extent cx="6584260" cy="1132840"/>
            <wp:effectExtent l="0" t="0" r="0" b="0"/>
            <wp:docPr id="159762052" name="Picture 16" descr="A black background with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2052" name="Picture 16" descr="A black background with blue and pink text&#10;&#10;Description automatically generated"/>
                    <pic:cNvPicPr/>
                  </pic:nvPicPr>
                  <pic:blipFill rotWithShape="1">
                    <a:blip r:embed="rId16" cstate="print">
                      <a:extLst>
                        <a:ext uri="{28A0092B-C50C-407E-A947-70E740481C1C}">
                          <a14:useLocalDpi xmlns:a14="http://schemas.microsoft.com/office/drawing/2010/main" val="0"/>
                        </a:ext>
                      </a:extLst>
                    </a:blip>
                    <a:srcRect t="16205"/>
                    <a:stretch>
                      <a:fillRect/>
                    </a:stretch>
                  </pic:blipFill>
                  <pic:spPr bwMode="auto">
                    <a:xfrm>
                      <a:off x="0" y="0"/>
                      <a:ext cx="6654597" cy="1144942"/>
                    </a:xfrm>
                    <a:prstGeom prst="rect">
                      <a:avLst/>
                    </a:prstGeom>
                    <a:ln>
                      <a:noFill/>
                    </a:ln>
                    <a:extLst>
                      <a:ext uri="{53640926-AAD7-44D8-BBD7-CCE9431645EC}">
                        <a14:shadowObscured xmlns:a14="http://schemas.microsoft.com/office/drawing/2010/main"/>
                      </a:ext>
                    </a:extLst>
                  </pic:spPr>
                </pic:pic>
              </a:graphicData>
            </a:graphic>
          </wp:inline>
        </w:drawing>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ayout w:type="fixed"/>
        <w:tblLook w:val="0000" w:firstRow="0" w:lastRow="0" w:firstColumn="0" w:lastColumn="0" w:noHBand="0" w:noVBand="0"/>
      </w:tblPr>
      <w:tblGrid>
        <w:gridCol w:w="1838"/>
        <w:gridCol w:w="4111"/>
        <w:gridCol w:w="3690"/>
      </w:tblGrid>
      <w:tr w:rsidR="006C661F" w:rsidRPr="00AE2A18" w14:paraId="75CB32FA" w14:textId="77777777" w:rsidTr="008D2819">
        <w:trPr>
          <w:trHeight w:val="692"/>
          <w:tblHeader/>
          <w:jc w:val="center"/>
        </w:trPr>
        <w:tc>
          <w:tcPr>
            <w:tcW w:w="5949" w:type="dxa"/>
            <w:gridSpan w:val="2"/>
            <w:tcBorders>
              <w:bottom w:val="single" w:sz="4" w:space="0" w:color="auto"/>
            </w:tcBorders>
          </w:tcPr>
          <w:p w14:paraId="5F9EEE0A" w14:textId="136DCFE5" w:rsidR="006C661F" w:rsidRPr="006C661F" w:rsidRDefault="006C661F" w:rsidP="00D722E7">
            <w:pPr>
              <w:rPr>
                <w:rFonts w:ascii="Arial" w:hAnsi="Arial" w:cs="Arial"/>
                <w:b/>
                <w:color w:val="000000" w:themeColor="text1"/>
                <w:sz w:val="28"/>
                <w:szCs w:val="28"/>
              </w:rPr>
            </w:pPr>
            <w:r w:rsidRPr="006C661F">
              <w:rPr>
                <w:rFonts w:ascii="Arial" w:hAnsi="Arial" w:cs="Arial"/>
                <w:b/>
                <w:color w:val="0070C0"/>
                <w:sz w:val="28"/>
                <w:szCs w:val="28"/>
              </w:rPr>
              <w:t xml:space="preserve">Post title: </w:t>
            </w:r>
            <w:r w:rsidR="005C737B">
              <w:rPr>
                <w:rFonts w:ascii="Arial" w:hAnsi="Arial" w:cs="Arial"/>
                <w:b/>
                <w:color w:val="0070C0"/>
                <w:sz w:val="28"/>
                <w:szCs w:val="28"/>
              </w:rPr>
              <w:t>Deputy</w:t>
            </w:r>
            <w:r w:rsidR="00A561AD">
              <w:rPr>
                <w:rFonts w:ascii="Arial" w:hAnsi="Arial" w:cs="Arial"/>
                <w:b/>
                <w:color w:val="0070C0"/>
                <w:sz w:val="28"/>
                <w:szCs w:val="28"/>
              </w:rPr>
              <w:t xml:space="preserve"> </w:t>
            </w:r>
            <w:r w:rsidR="005C737B">
              <w:rPr>
                <w:rFonts w:ascii="Arial" w:hAnsi="Arial" w:cs="Arial"/>
                <w:b/>
                <w:color w:val="0070C0"/>
                <w:sz w:val="28"/>
                <w:szCs w:val="28"/>
              </w:rPr>
              <w:t>Director of Operations</w:t>
            </w:r>
          </w:p>
        </w:tc>
        <w:tc>
          <w:tcPr>
            <w:tcW w:w="3690" w:type="dxa"/>
            <w:tcBorders>
              <w:bottom w:val="single" w:sz="4" w:space="0" w:color="auto"/>
            </w:tcBorders>
          </w:tcPr>
          <w:p w14:paraId="10AA715A" w14:textId="353E470A" w:rsidR="006C661F" w:rsidRPr="006C661F" w:rsidRDefault="006C661F" w:rsidP="00D722E7">
            <w:pPr>
              <w:rPr>
                <w:rFonts w:ascii="Arial" w:hAnsi="Arial" w:cs="Arial"/>
                <w:b/>
                <w:color w:val="000000" w:themeColor="text1"/>
                <w:sz w:val="28"/>
                <w:szCs w:val="28"/>
              </w:rPr>
            </w:pPr>
            <w:r w:rsidRPr="006C661F">
              <w:rPr>
                <w:rFonts w:ascii="Arial" w:hAnsi="Arial" w:cs="Arial"/>
                <w:b/>
                <w:color w:val="0070C0"/>
                <w:sz w:val="28"/>
                <w:szCs w:val="28"/>
              </w:rPr>
              <w:t>Band</w:t>
            </w:r>
            <w:r w:rsidR="0041125D">
              <w:rPr>
                <w:rFonts w:ascii="Arial" w:hAnsi="Arial" w:cs="Arial"/>
                <w:b/>
                <w:color w:val="0070C0"/>
                <w:sz w:val="28"/>
                <w:szCs w:val="28"/>
              </w:rPr>
              <w:t>:</w:t>
            </w:r>
            <w:r w:rsidRPr="006C661F">
              <w:rPr>
                <w:rFonts w:ascii="Arial" w:hAnsi="Arial" w:cs="Arial"/>
                <w:b/>
                <w:color w:val="0070C0"/>
                <w:sz w:val="28"/>
                <w:szCs w:val="28"/>
              </w:rPr>
              <w:t xml:space="preserve"> </w:t>
            </w:r>
            <w:r w:rsidR="00A561AD">
              <w:rPr>
                <w:rFonts w:ascii="Arial" w:hAnsi="Arial" w:cs="Arial"/>
                <w:b/>
                <w:color w:val="0070C0"/>
                <w:sz w:val="28"/>
                <w:szCs w:val="28"/>
              </w:rPr>
              <w:t>8d</w:t>
            </w:r>
          </w:p>
        </w:tc>
      </w:tr>
      <w:tr w:rsidR="0041125D" w:rsidRPr="00AE2A18" w14:paraId="2EE53FAB" w14:textId="77777777" w:rsidTr="008D2819">
        <w:trPr>
          <w:trHeight w:val="329"/>
          <w:tblHeader/>
          <w:jc w:val="center"/>
        </w:trPr>
        <w:tc>
          <w:tcPr>
            <w:tcW w:w="1838" w:type="dxa"/>
            <w:tcBorders>
              <w:bottom w:val="single" w:sz="4" w:space="0" w:color="auto"/>
            </w:tcBorders>
            <w:shd w:val="clear" w:color="auto" w:fill="F2F2F2" w:themeFill="background1" w:themeFillShade="F2"/>
          </w:tcPr>
          <w:p w14:paraId="7517CDA5" w14:textId="77777777" w:rsidR="0041125D" w:rsidRPr="00AE2A18" w:rsidRDefault="0041125D" w:rsidP="00D722E7">
            <w:pPr>
              <w:rPr>
                <w:rFonts w:ascii="Arial" w:hAnsi="Arial" w:cs="Arial"/>
                <w:b/>
                <w:color w:val="000000" w:themeColor="text1"/>
                <w:sz w:val="20"/>
                <w:szCs w:val="20"/>
              </w:rPr>
            </w:pPr>
            <w:r w:rsidRPr="00AE2A18">
              <w:rPr>
                <w:rFonts w:ascii="Arial" w:hAnsi="Arial" w:cs="Arial"/>
                <w:b/>
                <w:color w:val="000000" w:themeColor="text1"/>
                <w:sz w:val="20"/>
                <w:szCs w:val="20"/>
              </w:rPr>
              <w:t>Factors</w:t>
            </w:r>
          </w:p>
        </w:tc>
        <w:tc>
          <w:tcPr>
            <w:tcW w:w="4111" w:type="dxa"/>
            <w:tcBorders>
              <w:bottom w:val="single" w:sz="4" w:space="0" w:color="auto"/>
            </w:tcBorders>
            <w:shd w:val="clear" w:color="auto" w:fill="F2F2F2" w:themeFill="background1" w:themeFillShade="F2"/>
          </w:tcPr>
          <w:p w14:paraId="2D39329F" w14:textId="77777777" w:rsidR="0041125D" w:rsidRPr="00AE2A18" w:rsidRDefault="0041125D" w:rsidP="00D722E7">
            <w:pPr>
              <w:rPr>
                <w:rFonts w:ascii="Arial" w:hAnsi="Arial" w:cs="Arial"/>
                <w:b/>
                <w:color w:val="000000" w:themeColor="text1"/>
                <w:sz w:val="20"/>
                <w:szCs w:val="20"/>
              </w:rPr>
            </w:pPr>
            <w:r w:rsidRPr="00AE2A18">
              <w:rPr>
                <w:rFonts w:ascii="Arial" w:hAnsi="Arial" w:cs="Arial"/>
                <w:b/>
                <w:color w:val="000000" w:themeColor="text1"/>
                <w:sz w:val="20"/>
                <w:szCs w:val="20"/>
              </w:rPr>
              <w:t>Essential requirements</w:t>
            </w:r>
          </w:p>
        </w:tc>
        <w:tc>
          <w:tcPr>
            <w:tcW w:w="3690" w:type="dxa"/>
            <w:tcBorders>
              <w:bottom w:val="single" w:sz="4" w:space="0" w:color="auto"/>
            </w:tcBorders>
            <w:shd w:val="clear" w:color="auto" w:fill="F2F2F2" w:themeFill="background1" w:themeFillShade="F2"/>
          </w:tcPr>
          <w:p w14:paraId="6A3C85C8" w14:textId="35B286FB" w:rsidR="0041125D" w:rsidRPr="000C159E" w:rsidRDefault="0041125D" w:rsidP="00D722E7">
            <w:pPr>
              <w:rPr>
                <w:rFonts w:ascii="Arial" w:hAnsi="Arial" w:cs="Arial"/>
                <w:b/>
                <w:color w:val="000000" w:themeColor="text1"/>
                <w:sz w:val="20"/>
                <w:szCs w:val="20"/>
              </w:rPr>
            </w:pPr>
            <w:r w:rsidRPr="00AE2A18">
              <w:rPr>
                <w:rFonts w:ascii="Arial" w:hAnsi="Arial" w:cs="Arial"/>
                <w:b/>
                <w:color w:val="000000" w:themeColor="text1"/>
                <w:sz w:val="20"/>
                <w:szCs w:val="20"/>
              </w:rPr>
              <w:t>Desirable requirements</w:t>
            </w:r>
            <w:r>
              <w:rPr>
                <w:rFonts w:ascii="Arial" w:hAnsi="Arial" w:cs="Arial"/>
                <w:b/>
                <w:color w:val="000000" w:themeColor="text1"/>
                <w:sz w:val="20"/>
                <w:szCs w:val="20"/>
              </w:rPr>
              <w:t>:</w:t>
            </w:r>
          </w:p>
        </w:tc>
      </w:tr>
      <w:tr w:rsidR="0041125D" w:rsidRPr="00AE2A18" w14:paraId="62F40DDB" w14:textId="77777777" w:rsidTr="008D2819">
        <w:trPr>
          <w:jc w:val="center"/>
        </w:trPr>
        <w:tc>
          <w:tcPr>
            <w:tcW w:w="1838" w:type="dxa"/>
          </w:tcPr>
          <w:p w14:paraId="2BC8602F" w14:textId="35F51F44" w:rsidR="0041125D" w:rsidRPr="00AE2A18" w:rsidRDefault="0041125D" w:rsidP="00D722E7">
            <w:pPr>
              <w:rPr>
                <w:rFonts w:ascii="Arial" w:hAnsi="Arial" w:cs="Arial"/>
                <w:color w:val="0070C0"/>
                <w:sz w:val="20"/>
                <w:szCs w:val="20"/>
              </w:rPr>
            </w:pPr>
            <w:r w:rsidRPr="00AE2A18">
              <w:rPr>
                <w:rFonts w:ascii="Arial" w:hAnsi="Arial" w:cs="Arial"/>
                <w:b/>
                <w:color w:val="0070C0"/>
                <w:sz w:val="20"/>
                <w:szCs w:val="20"/>
              </w:rPr>
              <w:t>Our vision and values</w:t>
            </w:r>
          </w:p>
          <w:p w14:paraId="411EB57A" w14:textId="77777777" w:rsidR="0041125D" w:rsidRPr="00AE2A18" w:rsidRDefault="0041125D" w:rsidP="00D722E7">
            <w:pPr>
              <w:pStyle w:val="Heading1"/>
              <w:jc w:val="left"/>
              <w:rPr>
                <w:rFonts w:ascii="Arial" w:hAnsi="Arial" w:cs="Arial"/>
                <w:color w:val="0070C0"/>
                <w:sz w:val="20"/>
                <w:szCs w:val="20"/>
              </w:rPr>
            </w:pPr>
          </w:p>
        </w:tc>
        <w:tc>
          <w:tcPr>
            <w:tcW w:w="4111" w:type="dxa"/>
          </w:tcPr>
          <w:p w14:paraId="32D4CF4B" w14:textId="230792B0" w:rsidR="0041125D" w:rsidRDefault="0041125D" w:rsidP="00D722E7">
            <w:pPr>
              <w:rPr>
                <w:rFonts w:ascii="Arial" w:hAnsi="Arial" w:cs="Arial"/>
                <w:b/>
                <w:bCs/>
                <w:color w:val="0090B4"/>
                <w:sz w:val="20"/>
                <w:szCs w:val="20"/>
              </w:rPr>
            </w:pPr>
            <w:r w:rsidRPr="00AE2A18">
              <w:rPr>
                <w:rFonts w:ascii="Arial" w:hAnsi="Arial" w:cs="Arial"/>
                <w:b/>
                <w:bCs/>
                <w:color w:val="0069B4"/>
                <w:sz w:val="20"/>
                <w:szCs w:val="20"/>
              </w:rPr>
              <w:t>Excellent patient care, together</w:t>
            </w:r>
            <w:r w:rsidRPr="00AE2A18">
              <w:rPr>
                <w:rFonts w:ascii="Arial" w:hAnsi="Arial" w:cs="Arial"/>
                <w:color w:val="212121"/>
                <w:sz w:val="20"/>
                <w:szCs w:val="20"/>
              </w:rPr>
              <w:t>, our values are to be</w:t>
            </w:r>
            <w:r w:rsidRPr="00AE2A18">
              <w:rPr>
                <w:rStyle w:val="apple-converted-space"/>
                <w:rFonts w:ascii="Arial" w:hAnsi="Arial" w:cs="Arial"/>
                <w:color w:val="212121"/>
                <w:sz w:val="20"/>
                <w:szCs w:val="20"/>
              </w:rPr>
              <w:t> </w:t>
            </w:r>
            <w:r w:rsidRPr="00AE2A18">
              <w:rPr>
                <w:rFonts w:ascii="Arial" w:hAnsi="Arial" w:cs="Arial"/>
                <w:b/>
                <w:bCs/>
                <w:color w:val="840D63"/>
                <w:sz w:val="20"/>
                <w:szCs w:val="20"/>
              </w:rPr>
              <w:t>empowered</w:t>
            </w:r>
            <w:r w:rsidRPr="00AE2A18">
              <w:rPr>
                <w:rFonts w:ascii="Arial" w:hAnsi="Arial" w:cs="Arial"/>
                <w:b/>
                <w:bCs/>
                <w:color w:val="212121"/>
                <w:sz w:val="20"/>
                <w:szCs w:val="20"/>
              </w:rPr>
              <w:t>,</w:t>
            </w:r>
            <w:r w:rsidRPr="00AE2A18">
              <w:rPr>
                <w:rStyle w:val="apple-converted-space"/>
                <w:rFonts w:ascii="Arial" w:hAnsi="Arial" w:cs="Arial"/>
                <w:b/>
                <w:bCs/>
                <w:color w:val="212121"/>
                <w:sz w:val="20"/>
                <w:szCs w:val="20"/>
              </w:rPr>
              <w:t> </w:t>
            </w:r>
            <w:r w:rsidRPr="00AE2A18">
              <w:rPr>
                <w:rFonts w:ascii="Arial" w:hAnsi="Arial" w:cs="Arial"/>
                <w:b/>
                <w:bCs/>
                <w:color w:val="BB5804"/>
                <w:sz w:val="20"/>
                <w:szCs w:val="20"/>
              </w:rPr>
              <w:t>compassionate,</w:t>
            </w:r>
            <w:r w:rsidRPr="00AE2A18">
              <w:rPr>
                <w:rFonts w:ascii="Arial" w:hAnsi="Arial" w:cs="Arial"/>
                <w:b/>
                <w:bCs/>
                <w:color w:val="E5007D"/>
                <w:sz w:val="20"/>
                <w:szCs w:val="20"/>
              </w:rPr>
              <w:t xml:space="preserve"> professional,</w:t>
            </w:r>
            <w:r w:rsidRPr="00AE2A18">
              <w:rPr>
                <w:rStyle w:val="apple-converted-space"/>
                <w:rFonts w:ascii="Arial" w:hAnsi="Arial" w:cs="Arial"/>
                <w:b/>
                <w:bCs/>
                <w:color w:val="E5007D"/>
                <w:sz w:val="20"/>
                <w:szCs w:val="20"/>
              </w:rPr>
              <w:t> </w:t>
            </w:r>
            <w:r w:rsidRPr="00AE2A18">
              <w:rPr>
                <w:rFonts w:ascii="Arial" w:hAnsi="Arial" w:cs="Arial"/>
                <w:b/>
                <w:bCs/>
                <w:color w:val="212121"/>
                <w:sz w:val="20"/>
                <w:szCs w:val="20"/>
              </w:rPr>
              <w:t>and</w:t>
            </w:r>
            <w:r w:rsidRPr="00AE2A18">
              <w:rPr>
                <w:rStyle w:val="apple-converted-space"/>
                <w:rFonts w:ascii="Arial" w:hAnsi="Arial" w:cs="Arial"/>
                <w:b/>
                <w:bCs/>
                <w:color w:val="212121"/>
                <w:sz w:val="20"/>
                <w:szCs w:val="20"/>
              </w:rPr>
              <w:t> </w:t>
            </w:r>
            <w:r w:rsidRPr="00AE2A18">
              <w:rPr>
                <w:rFonts w:ascii="Arial" w:hAnsi="Arial" w:cs="Arial"/>
                <w:b/>
                <w:bCs/>
                <w:color w:val="0090B4"/>
                <w:sz w:val="20"/>
                <w:szCs w:val="20"/>
              </w:rPr>
              <w:t>inclusive.</w:t>
            </w:r>
          </w:p>
          <w:p w14:paraId="3E3C02A7" w14:textId="64D91E32" w:rsidR="0041125D" w:rsidRPr="00AE2A18" w:rsidRDefault="0041125D" w:rsidP="00D722E7">
            <w:pPr>
              <w:rPr>
                <w:rFonts w:ascii="Arial" w:hAnsi="Arial" w:cs="Arial"/>
                <w:b/>
                <w:bCs/>
                <w:color w:val="212121"/>
                <w:sz w:val="20"/>
                <w:szCs w:val="20"/>
              </w:rPr>
            </w:pPr>
          </w:p>
        </w:tc>
        <w:tc>
          <w:tcPr>
            <w:tcW w:w="3690" w:type="dxa"/>
          </w:tcPr>
          <w:p w14:paraId="348B66D0" w14:textId="525D63B7" w:rsidR="0041125D" w:rsidRPr="00AE2A18" w:rsidRDefault="0041125D" w:rsidP="00D722E7">
            <w:pPr>
              <w:rPr>
                <w:rFonts w:ascii="Arial" w:hAnsi="Arial" w:cs="Arial"/>
                <w:sz w:val="20"/>
                <w:szCs w:val="20"/>
              </w:rPr>
            </w:pPr>
          </w:p>
        </w:tc>
      </w:tr>
      <w:tr w:rsidR="0041125D" w:rsidRPr="00AE2A18" w14:paraId="21043849" w14:textId="77777777" w:rsidTr="008D2819">
        <w:trPr>
          <w:jc w:val="center"/>
        </w:trPr>
        <w:tc>
          <w:tcPr>
            <w:tcW w:w="1838" w:type="dxa"/>
          </w:tcPr>
          <w:p w14:paraId="7AAB0A51" w14:textId="66165B1B" w:rsidR="0041125D" w:rsidRDefault="0041125D" w:rsidP="0034212E">
            <w:pPr>
              <w:pStyle w:val="Heading1"/>
              <w:jc w:val="left"/>
              <w:rPr>
                <w:rFonts w:ascii="Arial" w:hAnsi="Arial" w:cs="Arial"/>
                <w:bCs/>
                <w:color w:val="000000" w:themeColor="text1"/>
                <w:sz w:val="20"/>
                <w:szCs w:val="20"/>
              </w:rPr>
            </w:pPr>
            <w:r w:rsidRPr="00AE2A18">
              <w:rPr>
                <w:rFonts w:ascii="Arial" w:hAnsi="Arial" w:cs="Arial"/>
                <w:color w:val="0070C0"/>
                <w:sz w:val="20"/>
                <w:szCs w:val="20"/>
              </w:rPr>
              <w:t>Education and qualifications:</w:t>
            </w:r>
          </w:p>
          <w:p w14:paraId="3A426D61" w14:textId="77777777" w:rsidR="0041125D" w:rsidRDefault="0041125D" w:rsidP="007C7204"/>
          <w:p w14:paraId="47C471A9" w14:textId="6189D09F" w:rsidR="0041125D" w:rsidRPr="007C7204" w:rsidRDefault="0041125D" w:rsidP="007C7204"/>
        </w:tc>
        <w:tc>
          <w:tcPr>
            <w:tcW w:w="4111" w:type="dxa"/>
          </w:tcPr>
          <w:p w14:paraId="564937D6" w14:textId="0F7A9D22" w:rsidR="0041125D" w:rsidRPr="00AE2A18" w:rsidRDefault="00A561AD" w:rsidP="00A561AD">
            <w:pPr>
              <w:rPr>
                <w:rFonts w:ascii="Arial" w:hAnsi="Arial" w:cs="Arial"/>
                <w:sz w:val="20"/>
                <w:szCs w:val="20"/>
              </w:rPr>
            </w:pPr>
            <w:r w:rsidRPr="00A561AD">
              <w:rPr>
                <w:rFonts w:ascii="Arial" w:hAnsi="Arial" w:cs="Arial"/>
                <w:sz w:val="20"/>
                <w:szCs w:val="20"/>
              </w:rPr>
              <w:t>First degree or equivalent</w:t>
            </w:r>
            <w:r>
              <w:rPr>
                <w:rFonts w:ascii="Arial" w:hAnsi="Arial" w:cs="Arial"/>
                <w:sz w:val="20"/>
                <w:szCs w:val="20"/>
              </w:rPr>
              <w:t xml:space="preserve"> e</w:t>
            </w:r>
            <w:r w:rsidRPr="00A561AD">
              <w:rPr>
                <w:rFonts w:ascii="Arial" w:hAnsi="Arial" w:cs="Arial"/>
                <w:sz w:val="20"/>
                <w:szCs w:val="20"/>
              </w:rPr>
              <w:t>xperience</w:t>
            </w:r>
            <w:r>
              <w:rPr>
                <w:rFonts w:ascii="Arial" w:hAnsi="Arial" w:cs="Arial"/>
                <w:sz w:val="20"/>
                <w:szCs w:val="20"/>
              </w:rPr>
              <w:t xml:space="preserve"> o</w:t>
            </w:r>
            <w:r w:rsidRPr="00A561AD">
              <w:rPr>
                <w:rFonts w:ascii="Arial" w:hAnsi="Arial" w:cs="Arial"/>
                <w:sz w:val="20"/>
                <w:szCs w:val="20"/>
              </w:rPr>
              <w:t>f management and leadership training</w:t>
            </w:r>
            <w:r>
              <w:rPr>
                <w:rFonts w:ascii="Arial" w:hAnsi="Arial" w:cs="Arial"/>
                <w:sz w:val="20"/>
                <w:szCs w:val="20"/>
              </w:rPr>
              <w:t xml:space="preserve"> </w:t>
            </w:r>
            <w:r w:rsidRPr="00A561AD">
              <w:rPr>
                <w:rFonts w:ascii="Arial" w:hAnsi="Arial" w:cs="Arial"/>
                <w:sz w:val="20"/>
                <w:szCs w:val="20"/>
              </w:rPr>
              <w:t>and continuous professional development</w:t>
            </w:r>
          </w:p>
        </w:tc>
        <w:tc>
          <w:tcPr>
            <w:tcW w:w="3690" w:type="dxa"/>
          </w:tcPr>
          <w:p w14:paraId="7B48557B" w14:textId="4EC755CF" w:rsidR="0041125D" w:rsidRPr="00AE2A18" w:rsidRDefault="00A561AD" w:rsidP="00A561AD">
            <w:pPr>
              <w:rPr>
                <w:rFonts w:ascii="Arial" w:hAnsi="Arial" w:cs="Arial"/>
                <w:sz w:val="20"/>
                <w:szCs w:val="20"/>
              </w:rPr>
            </w:pPr>
            <w:proofErr w:type="spellStart"/>
            <w:proofErr w:type="gramStart"/>
            <w:r w:rsidRPr="00A561AD">
              <w:rPr>
                <w:rFonts w:ascii="Arial" w:hAnsi="Arial" w:cs="Arial"/>
                <w:sz w:val="20"/>
                <w:szCs w:val="20"/>
              </w:rPr>
              <w:t>Masters</w:t>
            </w:r>
            <w:proofErr w:type="spellEnd"/>
            <w:proofErr w:type="gramEnd"/>
            <w:r w:rsidRPr="00A561AD">
              <w:rPr>
                <w:rFonts w:ascii="Arial" w:hAnsi="Arial" w:cs="Arial"/>
                <w:sz w:val="20"/>
                <w:szCs w:val="20"/>
              </w:rPr>
              <w:t xml:space="preserve"> degree in a</w:t>
            </w:r>
            <w:r>
              <w:rPr>
                <w:rFonts w:ascii="Arial" w:hAnsi="Arial" w:cs="Arial"/>
                <w:sz w:val="20"/>
                <w:szCs w:val="20"/>
              </w:rPr>
              <w:t xml:space="preserve"> </w:t>
            </w:r>
            <w:r w:rsidRPr="00A561AD">
              <w:rPr>
                <w:rFonts w:ascii="Arial" w:hAnsi="Arial" w:cs="Arial"/>
                <w:sz w:val="20"/>
                <w:szCs w:val="20"/>
              </w:rPr>
              <w:t>management related</w:t>
            </w:r>
            <w:r>
              <w:rPr>
                <w:rFonts w:ascii="Arial" w:hAnsi="Arial" w:cs="Arial"/>
                <w:sz w:val="20"/>
                <w:szCs w:val="20"/>
              </w:rPr>
              <w:t xml:space="preserve"> </w:t>
            </w:r>
            <w:r w:rsidRPr="00A561AD">
              <w:rPr>
                <w:rFonts w:ascii="Arial" w:hAnsi="Arial" w:cs="Arial"/>
                <w:sz w:val="20"/>
                <w:szCs w:val="20"/>
              </w:rPr>
              <w:t>discipline</w:t>
            </w:r>
          </w:p>
        </w:tc>
      </w:tr>
      <w:tr w:rsidR="0041125D" w:rsidRPr="00AE2A18" w14:paraId="70FB0C94" w14:textId="77777777" w:rsidTr="008D2819">
        <w:trPr>
          <w:jc w:val="center"/>
        </w:trPr>
        <w:tc>
          <w:tcPr>
            <w:tcW w:w="1838" w:type="dxa"/>
          </w:tcPr>
          <w:p w14:paraId="7F15532D" w14:textId="77777777" w:rsidR="0041125D" w:rsidRPr="00AE2A18" w:rsidRDefault="0041125D" w:rsidP="004D1404">
            <w:pPr>
              <w:rPr>
                <w:rFonts w:ascii="Arial" w:hAnsi="Arial" w:cs="Arial"/>
                <w:color w:val="0070C0"/>
                <w:sz w:val="20"/>
                <w:szCs w:val="20"/>
              </w:rPr>
            </w:pPr>
            <w:r w:rsidRPr="00AE2A18">
              <w:rPr>
                <w:rFonts w:ascii="Arial" w:hAnsi="Arial" w:cs="Arial"/>
                <w:b/>
                <w:color w:val="0070C0"/>
                <w:sz w:val="20"/>
                <w:szCs w:val="20"/>
              </w:rPr>
              <w:t>Knowledge:</w:t>
            </w:r>
            <w:r w:rsidRPr="00AE2A18">
              <w:rPr>
                <w:rFonts w:ascii="Arial" w:hAnsi="Arial" w:cs="Arial"/>
                <w:color w:val="0070C0"/>
                <w:sz w:val="20"/>
                <w:szCs w:val="20"/>
              </w:rPr>
              <w:t xml:space="preserve"> </w:t>
            </w:r>
          </w:p>
          <w:p w14:paraId="2642E76E" w14:textId="7024E95E" w:rsidR="0041125D" w:rsidRPr="004D1404" w:rsidRDefault="0041125D" w:rsidP="00A561AD">
            <w:pPr>
              <w:pStyle w:val="Heading1"/>
              <w:jc w:val="left"/>
            </w:pPr>
          </w:p>
        </w:tc>
        <w:tc>
          <w:tcPr>
            <w:tcW w:w="4111" w:type="dxa"/>
          </w:tcPr>
          <w:p w14:paraId="36798CAD" w14:textId="77777777" w:rsidR="00A561AD" w:rsidRPr="00A561AD" w:rsidRDefault="00A561AD" w:rsidP="00A561AD">
            <w:pPr>
              <w:rPr>
                <w:rFonts w:ascii="Arial" w:hAnsi="Arial" w:cs="Arial"/>
                <w:sz w:val="20"/>
                <w:szCs w:val="20"/>
              </w:rPr>
            </w:pPr>
            <w:r w:rsidRPr="00A561AD">
              <w:rPr>
                <w:rFonts w:ascii="Arial" w:hAnsi="Arial" w:cs="Arial"/>
                <w:sz w:val="20"/>
                <w:szCs w:val="20"/>
              </w:rPr>
              <w:t>Knowledge of NHS Organisation and</w:t>
            </w:r>
          </w:p>
          <w:p w14:paraId="7016AB00" w14:textId="77777777" w:rsidR="00A561AD" w:rsidRPr="00A561AD" w:rsidRDefault="00A561AD" w:rsidP="00A561AD">
            <w:pPr>
              <w:rPr>
                <w:rFonts w:ascii="Arial" w:hAnsi="Arial" w:cs="Arial"/>
                <w:sz w:val="20"/>
                <w:szCs w:val="20"/>
              </w:rPr>
            </w:pPr>
            <w:r w:rsidRPr="00A561AD">
              <w:rPr>
                <w:rFonts w:ascii="Arial" w:hAnsi="Arial" w:cs="Arial"/>
                <w:sz w:val="20"/>
                <w:szCs w:val="20"/>
              </w:rPr>
              <w:t>structures, business systems and the</w:t>
            </w:r>
          </w:p>
          <w:p w14:paraId="30AB1D41" w14:textId="77777777" w:rsidR="00A561AD" w:rsidRDefault="00A561AD" w:rsidP="00A561AD">
            <w:pPr>
              <w:rPr>
                <w:rFonts w:ascii="Arial" w:hAnsi="Arial" w:cs="Arial"/>
                <w:sz w:val="20"/>
                <w:szCs w:val="20"/>
              </w:rPr>
            </w:pPr>
            <w:r w:rsidRPr="00A561AD">
              <w:rPr>
                <w:rFonts w:ascii="Arial" w:hAnsi="Arial" w:cs="Arial"/>
                <w:sz w:val="20"/>
                <w:szCs w:val="20"/>
              </w:rPr>
              <w:t>wider political environment</w:t>
            </w:r>
          </w:p>
          <w:p w14:paraId="45DF4575" w14:textId="77777777" w:rsidR="00A561AD" w:rsidRPr="00A561AD" w:rsidRDefault="00A561AD" w:rsidP="00A561AD">
            <w:pPr>
              <w:rPr>
                <w:rFonts w:ascii="Arial" w:hAnsi="Arial" w:cs="Arial"/>
                <w:sz w:val="20"/>
                <w:szCs w:val="20"/>
              </w:rPr>
            </w:pPr>
          </w:p>
          <w:p w14:paraId="7AE18F6A" w14:textId="254F843F" w:rsidR="00A561AD" w:rsidRDefault="00A561AD" w:rsidP="00A561AD">
            <w:pPr>
              <w:rPr>
                <w:rFonts w:ascii="Arial" w:hAnsi="Arial" w:cs="Arial"/>
                <w:sz w:val="20"/>
                <w:szCs w:val="20"/>
              </w:rPr>
            </w:pPr>
            <w:r w:rsidRPr="00A561AD">
              <w:rPr>
                <w:rFonts w:ascii="Arial" w:hAnsi="Arial" w:cs="Arial"/>
                <w:sz w:val="20"/>
                <w:szCs w:val="20"/>
              </w:rPr>
              <w:t>Understanding of the business processes</w:t>
            </w:r>
            <w:r>
              <w:rPr>
                <w:rFonts w:ascii="Arial" w:hAnsi="Arial" w:cs="Arial"/>
                <w:sz w:val="20"/>
                <w:szCs w:val="20"/>
              </w:rPr>
              <w:t xml:space="preserve"> </w:t>
            </w:r>
            <w:r w:rsidRPr="00A561AD">
              <w:rPr>
                <w:rFonts w:ascii="Arial" w:hAnsi="Arial" w:cs="Arial"/>
                <w:sz w:val="20"/>
                <w:szCs w:val="20"/>
              </w:rPr>
              <w:t>and systems in acute trusts.</w:t>
            </w:r>
          </w:p>
          <w:p w14:paraId="394EE337" w14:textId="77777777" w:rsidR="00A561AD" w:rsidRPr="00A561AD" w:rsidRDefault="00A561AD" w:rsidP="00A561AD">
            <w:pPr>
              <w:rPr>
                <w:rFonts w:ascii="Arial" w:hAnsi="Arial" w:cs="Arial"/>
                <w:sz w:val="20"/>
                <w:szCs w:val="20"/>
              </w:rPr>
            </w:pPr>
          </w:p>
          <w:p w14:paraId="6FB536E8" w14:textId="6D30949E" w:rsidR="0041125D" w:rsidRPr="00AE2A18" w:rsidRDefault="00A561AD" w:rsidP="00A561AD">
            <w:pPr>
              <w:rPr>
                <w:rFonts w:ascii="Arial" w:hAnsi="Arial" w:cs="Arial"/>
                <w:sz w:val="20"/>
                <w:szCs w:val="20"/>
              </w:rPr>
            </w:pPr>
            <w:r w:rsidRPr="00A561AD">
              <w:rPr>
                <w:rFonts w:ascii="Arial" w:hAnsi="Arial" w:cs="Arial"/>
                <w:sz w:val="20"/>
                <w:szCs w:val="20"/>
              </w:rPr>
              <w:t>Knowledge of motivation, change and</w:t>
            </w:r>
            <w:r>
              <w:rPr>
                <w:rFonts w:ascii="Arial" w:hAnsi="Arial" w:cs="Arial"/>
                <w:sz w:val="20"/>
                <w:szCs w:val="20"/>
              </w:rPr>
              <w:t xml:space="preserve"> </w:t>
            </w:r>
            <w:r w:rsidRPr="00A561AD">
              <w:rPr>
                <w:rFonts w:ascii="Arial" w:hAnsi="Arial" w:cs="Arial"/>
                <w:sz w:val="20"/>
                <w:szCs w:val="20"/>
              </w:rPr>
              <w:t>project management techniques and</w:t>
            </w:r>
            <w:r>
              <w:rPr>
                <w:rFonts w:ascii="Arial" w:hAnsi="Arial" w:cs="Arial"/>
                <w:sz w:val="20"/>
                <w:szCs w:val="20"/>
              </w:rPr>
              <w:t xml:space="preserve"> </w:t>
            </w:r>
            <w:r w:rsidRPr="00A561AD">
              <w:rPr>
                <w:rFonts w:ascii="Arial" w:hAnsi="Arial" w:cs="Arial"/>
                <w:sz w:val="20"/>
                <w:szCs w:val="20"/>
              </w:rPr>
              <w:t>experience in their application in complex</w:t>
            </w:r>
            <w:r>
              <w:rPr>
                <w:rFonts w:ascii="Arial" w:hAnsi="Arial" w:cs="Arial"/>
                <w:sz w:val="20"/>
                <w:szCs w:val="20"/>
              </w:rPr>
              <w:t xml:space="preserve"> </w:t>
            </w:r>
            <w:r w:rsidRPr="00A561AD">
              <w:rPr>
                <w:rFonts w:ascii="Arial" w:hAnsi="Arial" w:cs="Arial"/>
                <w:sz w:val="20"/>
                <w:szCs w:val="20"/>
              </w:rPr>
              <w:t>systems</w:t>
            </w:r>
          </w:p>
        </w:tc>
        <w:tc>
          <w:tcPr>
            <w:tcW w:w="3690" w:type="dxa"/>
          </w:tcPr>
          <w:p w14:paraId="59A02D69" w14:textId="77777777" w:rsidR="0041125D" w:rsidRPr="00AE2A18" w:rsidRDefault="0041125D" w:rsidP="0034212E">
            <w:pPr>
              <w:rPr>
                <w:rFonts w:ascii="Arial" w:hAnsi="Arial" w:cs="Arial"/>
                <w:sz w:val="20"/>
                <w:szCs w:val="20"/>
              </w:rPr>
            </w:pPr>
          </w:p>
        </w:tc>
      </w:tr>
      <w:tr w:rsidR="0041125D" w:rsidRPr="00AE2A18" w14:paraId="7DF282BC" w14:textId="77777777" w:rsidTr="008D2819">
        <w:trPr>
          <w:jc w:val="center"/>
        </w:trPr>
        <w:tc>
          <w:tcPr>
            <w:tcW w:w="1838" w:type="dxa"/>
          </w:tcPr>
          <w:p w14:paraId="54280166" w14:textId="14AEB0B3" w:rsidR="0041125D" w:rsidRPr="00AE2A18" w:rsidRDefault="0041125D" w:rsidP="0034212E">
            <w:pPr>
              <w:rPr>
                <w:rFonts w:ascii="Arial" w:hAnsi="Arial" w:cs="Arial"/>
                <w:b/>
                <w:color w:val="0070C0"/>
                <w:sz w:val="20"/>
                <w:szCs w:val="20"/>
              </w:rPr>
            </w:pPr>
            <w:r w:rsidRPr="00AE2A18">
              <w:rPr>
                <w:rFonts w:ascii="Arial" w:hAnsi="Arial" w:cs="Arial"/>
                <w:color w:val="0070C0"/>
                <w:sz w:val="20"/>
                <w:szCs w:val="20"/>
              </w:rPr>
              <w:br w:type="page"/>
            </w:r>
            <w:r w:rsidRPr="00AE2A18">
              <w:rPr>
                <w:rFonts w:ascii="Arial" w:hAnsi="Arial" w:cs="Arial"/>
                <w:b/>
                <w:color w:val="0070C0"/>
                <w:sz w:val="20"/>
                <w:szCs w:val="20"/>
              </w:rPr>
              <w:t>Experience:</w:t>
            </w:r>
          </w:p>
          <w:p w14:paraId="1DCA879D" w14:textId="279347F7" w:rsidR="0041125D" w:rsidRPr="00AE2A18" w:rsidRDefault="0041125D" w:rsidP="00A561AD">
            <w:pPr>
              <w:rPr>
                <w:rFonts w:ascii="Arial" w:hAnsi="Arial" w:cs="Arial"/>
                <w:bCs/>
                <w:color w:val="0070C0"/>
                <w:sz w:val="20"/>
                <w:szCs w:val="20"/>
              </w:rPr>
            </w:pPr>
          </w:p>
        </w:tc>
        <w:tc>
          <w:tcPr>
            <w:tcW w:w="4111" w:type="dxa"/>
          </w:tcPr>
          <w:p w14:paraId="33417C1C" w14:textId="77777777" w:rsidR="00A561AD" w:rsidRPr="00A561AD" w:rsidRDefault="00A561AD" w:rsidP="00A561AD">
            <w:pPr>
              <w:rPr>
                <w:rFonts w:ascii="Arial" w:hAnsi="Arial" w:cs="Arial"/>
                <w:sz w:val="20"/>
                <w:szCs w:val="20"/>
              </w:rPr>
            </w:pPr>
            <w:r w:rsidRPr="00A561AD">
              <w:rPr>
                <w:rFonts w:ascii="Arial" w:hAnsi="Arial" w:cs="Arial"/>
                <w:sz w:val="20"/>
                <w:szCs w:val="20"/>
              </w:rPr>
              <w:t>Senior management and leadership</w:t>
            </w:r>
          </w:p>
          <w:p w14:paraId="7243087F" w14:textId="77777777" w:rsidR="00A561AD" w:rsidRPr="00A561AD" w:rsidRDefault="00A561AD" w:rsidP="00A561AD">
            <w:pPr>
              <w:rPr>
                <w:rFonts w:ascii="Arial" w:hAnsi="Arial" w:cs="Arial"/>
                <w:sz w:val="20"/>
                <w:szCs w:val="20"/>
              </w:rPr>
            </w:pPr>
            <w:r w:rsidRPr="00A561AD">
              <w:rPr>
                <w:rFonts w:ascii="Arial" w:hAnsi="Arial" w:cs="Arial"/>
                <w:sz w:val="20"/>
                <w:szCs w:val="20"/>
              </w:rPr>
              <w:t>experience within an NHS acute</w:t>
            </w:r>
          </w:p>
          <w:p w14:paraId="10A9F789" w14:textId="77777777" w:rsidR="00A561AD" w:rsidRDefault="00A561AD" w:rsidP="00A561AD">
            <w:pPr>
              <w:rPr>
                <w:rFonts w:ascii="Arial" w:hAnsi="Arial" w:cs="Arial"/>
                <w:sz w:val="20"/>
                <w:szCs w:val="20"/>
              </w:rPr>
            </w:pPr>
            <w:r w:rsidRPr="00A561AD">
              <w:rPr>
                <w:rFonts w:ascii="Arial" w:hAnsi="Arial" w:cs="Arial"/>
                <w:sz w:val="20"/>
                <w:szCs w:val="20"/>
              </w:rPr>
              <w:t>hospital setting.</w:t>
            </w:r>
          </w:p>
          <w:p w14:paraId="65813094" w14:textId="77777777" w:rsidR="00A561AD" w:rsidRPr="00A561AD" w:rsidRDefault="00A561AD" w:rsidP="00A561AD">
            <w:pPr>
              <w:rPr>
                <w:rFonts w:ascii="Arial" w:hAnsi="Arial" w:cs="Arial"/>
                <w:sz w:val="20"/>
                <w:szCs w:val="20"/>
              </w:rPr>
            </w:pPr>
          </w:p>
          <w:p w14:paraId="4006118F" w14:textId="115DF217" w:rsidR="00A561AD" w:rsidRPr="00A561AD" w:rsidRDefault="00A561AD" w:rsidP="00A561AD">
            <w:pPr>
              <w:rPr>
                <w:rFonts w:ascii="Arial" w:hAnsi="Arial" w:cs="Arial"/>
                <w:sz w:val="20"/>
                <w:szCs w:val="20"/>
              </w:rPr>
            </w:pPr>
            <w:r w:rsidRPr="00A561AD">
              <w:rPr>
                <w:rFonts w:ascii="Arial" w:hAnsi="Arial" w:cs="Arial"/>
                <w:sz w:val="20"/>
                <w:szCs w:val="20"/>
              </w:rPr>
              <w:t>Operational management</w:t>
            </w:r>
            <w:r>
              <w:rPr>
                <w:rFonts w:ascii="Arial" w:hAnsi="Arial" w:cs="Arial"/>
                <w:sz w:val="20"/>
                <w:szCs w:val="20"/>
              </w:rPr>
              <w:t xml:space="preserve"> </w:t>
            </w:r>
            <w:r w:rsidRPr="00A561AD">
              <w:rPr>
                <w:rFonts w:ascii="Arial" w:hAnsi="Arial" w:cs="Arial"/>
                <w:sz w:val="20"/>
                <w:szCs w:val="20"/>
              </w:rPr>
              <w:t>responsibility for multi-disciplinary</w:t>
            </w:r>
          </w:p>
          <w:p w14:paraId="43DC62A8" w14:textId="77777777" w:rsidR="00A561AD" w:rsidRPr="00A561AD" w:rsidRDefault="00A561AD" w:rsidP="00A561AD">
            <w:pPr>
              <w:rPr>
                <w:rFonts w:ascii="Arial" w:hAnsi="Arial" w:cs="Arial"/>
                <w:sz w:val="20"/>
                <w:szCs w:val="20"/>
              </w:rPr>
            </w:pPr>
            <w:r w:rsidRPr="00A561AD">
              <w:rPr>
                <w:rFonts w:ascii="Arial" w:hAnsi="Arial" w:cs="Arial"/>
                <w:sz w:val="20"/>
                <w:szCs w:val="20"/>
              </w:rPr>
              <w:t>staff groups.</w:t>
            </w:r>
          </w:p>
          <w:p w14:paraId="6242CC8F" w14:textId="77777777" w:rsidR="00A561AD" w:rsidRDefault="00A561AD" w:rsidP="00A561AD">
            <w:pPr>
              <w:rPr>
                <w:rFonts w:ascii="Arial" w:hAnsi="Arial" w:cs="Arial"/>
                <w:sz w:val="20"/>
                <w:szCs w:val="20"/>
              </w:rPr>
            </w:pPr>
          </w:p>
          <w:p w14:paraId="78C19A59" w14:textId="5C1D11DA" w:rsidR="00A561AD" w:rsidRPr="00A561AD" w:rsidRDefault="00A561AD" w:rsidP="00A561AD">
            <w:pPr>
              <w:rPr>
                <w:rFonts w:ascii="Arial" w:hAnsi="Arial" w:cs="Arial"/>
                <w:sz w:val="20"/>
                <w:szCs w:val="20"/>
              </w:rPr>
            </w:pPr>
            <w:r w:rsidRPr="00A561AD">
              <w:rPr>
                <w:rFonts w:ascii="Arial" w:hAnsi="Arial" w:cs="Arial"/>
                <w:sz w:val="20"/>
                <w:szCs w:val="20"/>
              </w:rPr>
              <w:t>Successful financial management</w:t>
            </w:r>
          </w:p>
          <w:p w14:paraId="364B47F0" w14:textId="77777777" w:rsidR="00A561AD" w:rsidRPr="00A561AD" w:rsidRDefault="00A561AD" w:rsidP="00A561AD">
            <w:pPr>
              <w:rPr>
                <w:rFonts w:ascii="Arial" w:hAnsi="Arial" w:cs="Arial"/>
                <w:sz w:val="20"/>
                <w:szCs w:val="20"/>
              </w:rPr>
            </w:pPr>
            <w:r w:rsidRPr="00A561AD">
              <w:rPr>
                <w:rFonts w:ascii="Arial" w:hAnsi="Arial" w:cs="Arial"/>
                <w:sz w:val="20"/>
                <w:szCs w:val="20"/>
              </w:rPr>
              <w:t>including budget control and cost</w:t>
            </w:r>
          </w:p>
          <w:p w14:paraId="0113828E" w14:textId="77777777" w:rsidR="00A561AD" w:rsidRPr="00A561AD" w:rsidRDefault="00A561AD" w:rsidP="00A561AD">
            <w:pPr>
              <w:rPr>
                <w:rFonts w:ascii="Arial" w:hAnsi="Arial" w:cs="Arial"/>
                <w:sz w:val="20"/>
                <w:szCs w:val="20"/>
              </w:rPr>
            </w:pPr>
            <w:r w:rsidRPr="00A561AD">
              <w:rPr>
                <w:rFonts w:ascii="Arial" w:hAnsi="Arial" w:cs="Arial"/>
                <w:sz w:val="20"/>
                <w:szCs w:val="20"/>
              </w:rPr>
              <w:t>improvements.</w:t>
            </w:r>
          </w:p>
          <w:p w14:paraId="38B8683C" w14:textId="77777777" w:rsidR="00A561AD" w:rsidRDefault="00A561AD" w:rsidP="00A561AD">
            <w:pPr>
              <w:rPr>
                <w:rFonts w:ascii="Arial" w:hAnsi="Arial" w:cs="Arial"/>
                <w:sz w:val="20"/>
                <w:szCs w:val="20"/>
              </w:rPr>
            </w:pPr>
          </w:p>
          <w:p w14:paraId="3F1F968C" w14:textId="767317AB" w:rsidR="00A561AD" w:rsidRPr="00A561AD" w:rsidRDefault="00A561AD" w:rsidP="00A561AD">
            <w:pPr>
              <w:rPr>
                <w:rFonts w:ascii="Arial" w:hAnsi="Arial" w:cs="Arial"/>
                <w:sz w:val="20"/>
                <w:szCs w:val="20"/>
              </w:rPr>
            </w:pPr>
            <w:r w:rsidRPr="00A561AD">
              <w:rPr>
                <w:rFonts w:ascii="Arial" w:hAnsi="Arial" w:cs="Arial"/>
                <w:sz w:val="20"/>
                <w:szCs w:val="20"/>
              </w:rPr>
              <w:t>Evidence of working successfully with</w:t>
            </w:r>
            <w:r>
              <w:rPr>
                <w:rFonts w:ascii="Arial" w:hAnsi="Arial" w:cs="Arial"/>
                <w:sz w:val="20"/>
                <w:szCs w:val="20"/>
              </w:rPr>
              <w:t xml:space="preserve"> </w:t>
            </w:r>
            <w:r w:rsidRPr="00A561AD">
              <w:rPr>
                <w:rFonts w:ascii="Arial" w:hAnsi="Arial" w:cs="Arial"/>
                <w:sz w:val="20"/>
                <w:szCs w:val="20"/>
              </w:rPr>
              <w:t>senior medical staff in delivering</w:t>
            </w:r>
          </w:p>
          <w:p w14:paraId="39DF4643" w14:textId="77777777" w:rsidR="00A561AD" w:rsidRPr="00A561AD" w:rsidRDefault="00A561AD" w:rsidP="00A561AD">
            <w:pPr>
              <w:rPr>
                <w:rFonts w:ascii="Arial" w:hAnsi="Arial" w:cs="Arial"/>
                <w:sz w:val="20"/>
                <w:szCs w:val="20"/>
              </w:rPr>
            </w:pPr>
            <w:r w:rsidRPr="00A561AD">
              <w:rPr>
                <w:rFonts w:ascii="Arial" w:hAnsi="Arial" w:cs="Arial"/>
                <w:sz w:val="20"/>
                <w:szCs w:val="20"/>
              </w:rPr>
              <w:t>services and developments.</w:t>
            </w:r>
          </w:p>
          <w:p w14:paraId="2CCB1884" w14:textId="77777777" w:rsidR="00A561AD" w:rsidRDefault="00A561AD" w:rsidP="00A561AD">
            <w:pPr>
              <w:rPr>
                <w:rFonts w:ascii="Arial" w:hAnsi="Arial" w:cs="Arial"/>
                <w:sz w:val="20"/>
                <w:szCs w:val="20"/>
              </w:rPr>
            </w:pPr>
          </w:p>
          <w:p w14:paraId="4597442B" w14:textId="3F86ADEC" w:rsidR="00A561AD" w:rsidRPr="00A561AD" w:rsidRDefault="00A561AD" w:rsidP="00A561AD">
            <w:pPr>
              <w:rPr>
                <w:rFonts w:ascii="Arial" w:hAnsi="Arial" w:cs="Arial"/>
                <w:sz w:val="20"/>
                <w:szCs w:val="20"/>
              </w:rPr>
            </w:pPr>
            <w:r>
              <w:rPr>
                <w:rFonts w:ascii="Arial" w:hAnsi="Arial" w:cs="Arial"/>
                <w:sz w:val="20"/>
                <w:szCs w:val="20"/>
              </w:rPr>
              <w:t>S</w:t>
            </w:r>
            <w:r w:rsidRPr="00A561AD">
              <w:rPr>
                <w:rFonts w:ascii="Arial" w:hAnsi="Arial" w:cs="Arial"/>
                <w:sz w:val="20"/>
                <w:szCs w:val="20"/>
              </w:rPr>
              <w:t>uccessful management of</w:t>
            </w:r>
          </w:p>
          <w:p w14:paraId="7CF65CFD" w14:textId="571EF891" w:rsidR="0041125D" w:rsidRDefault="00A561AD" w:rsidP="00A561AD">
            <w:pPr>
              <w:rPr>
                <w:rFonts w:ascii="Arial" w:hAnsi="Arial" w:cs="Arial"/>
                <w:sz w:val="20"/>
                <w:szCs w:val="20"/>
              </w:rPr>
            </w:pPr>
            <w:r w:rsidRPr="00A561AD">
              <w:rPr>
                <w:rFonts w:ascii="Arial" w:hAnsi="Arial" w:cs="Arial"/>
                <w:sz w:val="20"/>
                <w:szCs w:val="20"/>
              </w:rPr>
              <w:t>changing clinical services.</w:t>
            </w:r>
          </w:p>
          <w:p w14:paraId="7DC1588A" w14:textId="3BF9DF13" w:rsidR="0041125D" w:rsidRPr="00AE2A18" w:rsidRDefault="0041125D" w:rsidP="0034212E">
            <w:pPr>
              <w:rPr>
                <w:rFonts w:ascii="Arial" w:hAnsi="Arial" w:cs="Arial"/>
                <w:sz w:val="20"/>
                <w:szCs w:val="20"/>
              </w:rPr>
            </w:pPr>
          </w:p>
        </w:tc>
        <w:tc>
          <w:tcPr>
            <w:tcW w:w="3690" w:type="dxa"/>
          </w:tcPr>
          <w:p w14:paraId="187FE7F6" w14:textId="725C7247" w:rsidR="0041125D" w:rsidRPr="00AE2A18" w:rsidRDefault="0041125D" w:rsidP="0034212E">
            <w:pPr>
              <w:rPr>
                <w:rFonts w:ascii="Arial" w:hAnsi="Arial" w:cs="Arial"/>
                <w:sz w:val="20"/>
                <w:szCs w:val="20"/>
              </w:rPr>
            </w:pPr>
            <w:r>
              <w:rPr>
                <w:rFonts w:ascii="Arial" w:hAnsi="Arial" w:cs="Arial"/>
                <w:sz w:val="20"/>
                <w:szCs w:val="20"/>
              </w:rPr>
              <w:t xml:space="preserve"> </w:t>
            </w:r>
          </w:p>
        </w:tc>
      </w:tr>
      <w:tr w:rsidR="0041125D" w:rsidRPr="00AE2A18" w14:paraId="7158D2AE" w14:textId="77777777" w:rsidTr="008D2819">
        <w:trPr>
          <w:jc w:val="center"/>
        </w:trPr>
        <w:tc>
          <w:tcPr>
            <w:tcW w:w="1838" w:type="dxa"/>
          </w:tcPr>
          <w:p w14:paraId="06AFF9A0" w14:textId="58B4C631" w:rsidR="0041125D" w:rsidRPr="00AE2A18" w:rsidRDefault="0041125D" w:rsidP="00BF6519">
            <w:pPr>
              <w:pStyle w:val="Heading1"/>
              <w:jc w:val="left"/>
              <w:rPr>
                <w:rFonts w:ascii="Arial" w:eastAsia="Arial Unicode MS" w:hAnsi="Arial" w:cs="Arial"/>
                <w:color w:val="0070C0"/>
                <w:sz w:val="20"/>
                <w:szCs w:val="20"/>
              </w:rPr>
            </w:pPr>
            <w:r w:rsidRPr="00AE2A18">
              <w:rPr>
                <w:rFonts w:ascii="Arial" w:hAnsi="Arial" w:cs="Arial"/>
                <w:color w:val="0070C0"/>
                <w:sz w:val="20"/>
                <w:szCs w:val="20"/>
              </w:rPr>
              <w:lastRenderedPageBreak/>
              <w:t>Skills and ability:</w:t>
            </w:r>
          </w:p>
          <w:p w14:paraId="416D812F" w14:textId="280825D3" w:rsidR="0041125D" w:rsidRPr="00AE2A18" w:rsidRDefault="0041125D" w:rsidP="00A561AD">
            <w:pPr>
              <w:rPr>
                <w:rFonts w:ascii="Arial" w:hAnsi="Arial" w:cs="Arial"/>
                <w:color w:val="0070C0"/>
                <w:sz w:val="20"/>
                <w:szCs w:val="20"/>
              </w:rPr>
            </w:pPr>
          </w:p>
        </w:tc>
        <w:tc>
          <w:tcPr>
            <w:tcW w:w="4111" w:type="dxa"/>
          </w:tcPr>
          <w:p w14:paraId="38FC9993" w14:textId="77777777" w:rsidR="00A561AD" w:rsidRPr="00A561AD" w:rsidRDefault="00A561AD" w:rsidP="00A561AD">
            <w:pPr>
              <w:rPr>
                <w:rFonts w:ascii="Arial" w:hAnsi="Arial" w:cs="Arial"/>
                <w:sz w:val="20"/>
                <w:szCs w:val="20"/>
              </w:rPr>
            </w:pPr>
            <w:r w:rsidRPr="00A561AD">
              <w:rPr>
                <w:rFonts w:ascii="Arial" w:hAnsi="Arial" w:cs="Arial"/>
                <w:sz w:val="20"/>
                <w:szCs w:val="20"/>
              </w:rPr>
              <w:t>Demonstrable skills in leadership and</w:t>
            </w:r>
          </w:p>
          <w:p w14:paraId="4D9C6528" w14:textId="77777777" w:rsidR="00A561AD" w:rsidRPr="00A561AD" w:rsidRDefault="00A561AD" w:rsidP="00A561AD">
            <w:pPr>
              <w:rPr>
                <w:rFonts w:ascii="Arial" w:hAnsi="Arial" w:cs="Arial"/>
                <w:sz w:val="20"/>
                <w:szCs w:val="20"/>
              </w:rPr>
            </w:pPr>
            <w:r w:rsidRPr="00A561AD">
              <w:rPr>
                <w:rFonts w:ascii="Arial" w:hAnsi="Arial" w:cs="Arial"/>
                <w:sz w:val="20"/>
                <w:szCs w:val="20"/>
              </w:rPr>
              <w:t>driving the strategic direction of a</w:t>
            </w:r>
          </w:p>
          <w:p w14:paraId="03E197B0" w14:textId="77777777" w:rsidR="00A561AD" w:rsidRDefault="00A561AD" w:rsidP="00A561AD">
            <w:pPr>
              <w:rPr>
                <w:rFonts w:ascii="Arial" w:hAnsi="Arial" w:cs="Arial"/>
                <w:sz w:val="20"/>
                <w:szCs w:val="20"/>
              </w:rPr>
            </w:pPr>
            <w:r w:rsidRPr="00A561AD">
              <w:rPr>
                <w:rFonts w:ascii="Arial" w:hAnsi="Arial" w:cs="Arial"/>
                <w:sz w:val="20"/>
                <w:szCs w:val="20"/>
              </w:rPr>
              <w:t>team</w:t>
            </w:r>
          </w:p>
          <w:p w14:paraId="0E2118A9" w14:textId="77777777" w:rsidR="00A561AD" w:rsidRPr="00A561AD" w:rsidRDefault="00A561AD" w:rsidP="00A561AD">
            <w:pPr>
              <w:rPr>
                <w:rFonts w:ascii="Arial" w:hAnsi="Arial" w:cs="Arial"/>
                <w:sz w:val="20"/>
                <w:szCs w:val="20"/>
              </w:rPr>
            </w:pPr>
          </w:p>
          <w:p w14:paraId="0084DA7D" w14:textId="77777777" w:rsidR="00A561AD" w:rsidRPr="00A561AD" w:rsidRDefault="00A561AD" w:rsidP="00A561AD">
            <w:pPr>
              <w:rPr>
                <w:rFonts w:ascii="Arial" w:hAnsi="Arial" w:cs="Arial"/>
                <w:sz w:val="20"/>
                <w:szCs w:val="20"/>
              </w:rPr>
            </w:pPr>
            <w:r w:rsidRPr="00A561AD">
              <w:rPr>
                <w:rFonts w:ascii="Arial" w:hAnsi="Arial" w:cs="Arial"/>
                <w:sz w:val="20"/>
                <w:szCs w:val="20"/>
              </w:rPr>
              <w:t>High degree of interpersonal skills</w:t>
            </w:r>
          </w:p>
          <w:p w14:paraId="03BE8C96" w14:textId="77777777" w:rsidR="00A561AD" w:rsidRPr="00A561AD" w:rsidRDefault="00A561AD" w:rsidP="00A561AD">
            <w:pPr>
              <w:rPr>
                <w:rFonts w:ascii="Arial" w:hAnsi="Arial" w:cs="Arial"/>
                <w:sz w:val="20"/>
                <w:szCs w:val="20"/>
              </w:rPr>
            </w:pPr>
            <w:r w:rsidRPr="00A561AD">
              <w:rPr>
                <w:rFonts w:ascii="Arial" w:hAnsi="Arial" w:cs="Arial"/>
                <w:sz w:val="20"/>
                <w:szCs w:val="20"/>
              </w:rPr>
              <w:t>(listening, persuasion, negotiation, etc).</w:t>
            </w:r>
          </w:p>
          <w:p w14:paraId="0CE0D3D1" w14:textId="77777777" w:rsidR="00A561AD" w:rsidRDefault="00A561AD" w:rsidP="00A561AD">
            <w:pPr>
              <w:rPr>
                <w:rFonts w:ascii="Arial" w:hAnsi="Arial" w:cs="Arial"/>
                <w:sz w:val="20"/>
                <w:szCs w:val="20"/>
              </w:rPr>
            </w:pPr>
          </w:p>
          <w:p w14:paraId="3F1B693B" w14:textId="060B3547" w:rsidR="00A561AD" w:rsidRPr="00A561AD" w:rsidRDefault="00A561AD" w:rsidP="00A561AD">
            <w:pPr>
              <w:rPr>
                <w:rFonts w:ascii="Arial" w:hAnsi="Arial" w:cs="Arial"/>
                <w:sz w:val="20"/>
                <w:szCs w:val="20"/>
              </w:rPr>
            </w:pPr>
            <w:r w:rsidRPr="00A561AD">
              <w:rPr>
                <w:rFonts w:ascii="Arial" w:hAnsi="Arial" w:cs="Arial"/>
                <w:sz w:val="20"/>
                <w:szCs w:val="20"/>
              </w:rPr>
              <w:t>Good presentation and strong written and</w:t>
            </w:r>
            <w:r>
              <w:rPr>
                <w:rFonts w:ascii="Arial" w:hAnsi="Arial" w:cs="Arial"/>
                <w:sz w:val="20"/>
                <w:szCs w:val="20"/>
              </w:rPr>
              <w:t xml:space="preserve"> </w:t>
            </w:r>
            <w:r w:rsidRPr="00A561AD">
              <w:rPr>
                <w:rFonts w:ascii="Arial" w:hAnsi="Arial" w:cs="Arial"/>
                <w:sz w:val="20"/>
                <w:szCs w:val="20"/>
              </w:rPr>
              <w:t>oral skills</w:t>
            </w:r>
          </w:p>
          <w:p w14:paraId="79D97BB1" w14:textId="77777777" w:rsidR="00A561AD" w:rsidRDefault="00A561AD" w:rsidP="00A561AD">
            <w:pPr>
              <w:rPr>
                <w:rFonts w:ascii="Arial" w:hAnsi="Arial" w:cs="Arial"/>
                <w:sz w:val="20"/>
                <w:szCs w:val="20"/>
              </w:rPr>
            </w:pPr>
          </w:p>
          <w:p w14:paraId="19A0DF44" w14:textId="77079B30" w:rsidR="00A561AD" w:rsidRPr="00A561AD" w:rsidRDefault="00A561AD" w:rsidP="00A561AD">
            <w:pPr>
              <w:rPr>
                <w:rFonts w:ascii="Arial" w:hAnsi="Arial" w:cs="Arial"/>
                <w:sz w:val="20"/>
                <w:szCs w:val="20"/>
              </w:rPr>
            </w:pPr>
            <w:r w:rsidRPr="00A561AD">
              <w:rPr>
                <w:rFonts w:ascii="Arial" w:hAnsi="Arial" w:cs="Arial"/>
                <w:sz w:val="20"/>
                <w:szCs w:val="20"/>
              </w:rPr>
              <w:t>Conceptual skills and application of</w:t>
            </w:r>
          </w:p>
          <w:p w14:paraId="4BA1FD95" w14:textId="77777777" w:rsidR="00A561AD" w:rsidRPr="00A561AD" w:rsidRDefault="00A561AD" w:rsidP="00A561AD">
            <w:pPr>
              <w:rPr>
                <w:rFonts w:ascii="Arial" w:hAnsi="Arial" w:cs="Arial"/>
                <w:sz w:val="20"/>
                <w:szCs w:val="20"/>
              </w:rPr>
            </w:pPr>
            <w:r w:rsidRPr="00A561AD">
              <w:rPr>
                <w:rFonts w:ascii="Arial" w:hAnsi="Arial" w:cs="Arial"/>
                <w:sz w:val="20"/>
                <w:szCs w:val="20"/>
              </w:rPr>
              <w:t>concepts to practice</w:t>
            </w:r>
          </w:p>
          <w:p w14:paraId="55CB34CD" w14:textId="77777777" w:rsidR="00A561AD" w:rsidRDefault="00A561AD" w:rsidP="00A561AD">
            <w:pPr>
              <w:rPr>
                <w:rFonts w:ascii="Arial" w:hAnsi="Arial" w:cs="Arial"/>
                <w:sz w:val="20"/>
                <w:szCs w:val="20"/>
              </w:rPr>
            </w:pPr>
          </w:p>
          <w:p w14:paraId="3BC67409" w14:textId="20438455" w:rsidR="0041125D" w:rsidRDefault="00A561AD" w:rsidP="00A561AD">
            <w:pPr>
              <w:rPr>
                <w:rFonts w:ascii="Arial" w:hAnsi="Arial" w:cs="Arial"/>
                <w:sz w:val="20"/>
                <w:szCs w:val="20"/>
              </w:rPr>
            </w:pPr>
            <w:r w:rsidRPr="00A561AD">
              <w:rPr>
                <w:rFonts w:ascii="Arial" w:hAnsi="Arial" w:cs="Arial"/>
                <w:sz w:val="20"/>
                <w:szCs w:val="20"/>
              </w:rPr>
              <w:t>Analytical and interpretive skills in data</w:t>
            </w:r>
            <w:r>
              <w:rPr>
                <w:rFonts w:ascii="Arial" w:hAnsi="Arial" w:cs="Arial"/>
                <w:sz w:val="20"/>
                <w:szCs w:val="20"/>
              </w:rPr>
              <w:t xml:space="preserve"> </w:t>
            </w:r>
            <w:r w:rsidRPr="00A561AD">
              <w:rPr>
                <w:rFonts w:ascii="Arial" w:hAnsi="Arial" w:cs="Arial"/>
                <w:sz w:val="20"/>
                <w:szCs w:val="20"/>
              </w:rPr>
              <w:t>handling</w:t>
            </w:r>
          </w:p>
          <w:p w14:paraId="0E393BB2" w14:textId="77777777" w:rsidR="0041125D" w:rsidRDefault="0041125D" w:rsidP="00BF6519">
            <w:pPr>
              <w:rPr>
                <w:rFonts w:ascii="Arial" w:hAnsi="Arial" w:cs="Arial"/>
                <w:sz w:val="20"/>
                <w:szCs w:val="20"/>
              </w:rPr>
            </w:pPr>
          </w:p>
          <w:p w14:paraId="075514F6" w14:textId="77777777" w:rsidR="0041125D" w:rsidRPr="00AE2A18" w:rsidRDefault="0041125D" w:rsidP="00BF6519">
            <w:pPr>
              <w:rPr>
                <w:rFonts w:ascii="Arial" w:hAnsi="Arial" w:cs="Arial"/>
                <w:sz w:val="20"/>
                <w:szCs w:val="20"/>
              </w:rPr>
            </w:pPr>
          </w:p>
          <w:p w14:paraId="2101AF42" w14:textId="77777777" w:rsidR="0041125D" w:rsidRPr="00AE2A18" w:rsidRDefault="0041125D" w:rsidP="00BF6519">
            <w:pPr>
              <w:rPr>
                <w:rFonts w:ascii="Arial" w:hAnsi="Arial" w:cs="Arial"/>
                <w:sz w:val="20"/>
                <w:szCs w:val="20"/>
              </w:rPr>
            </w:pPr>
          </w:p>
        </w:tc>
        <w:tc>
          <w:tcPr>
            <w:tcW w:w="3690" w:type="dxa"/>
          </w:tcPr>
          <w:p w14:paraId="097890D4" w14:textId="43AAEC65" w:rsidR="0041125D" w:rsidRPr="00AE2A18" w:rsidRDefault="0041125D" w:rsidP="00BF6519">
            <w:pPr>
              <w:rPr>
                <w:rFonts w:ascii="Arial" w:hAnsi="Arial" w:cs="Arial"/>
                <w:sz w:val="20"/>
                <w:szCs w:val="20"/>
              </w:rPr>
            </w:pPr>
          </w:p>
        </w:tc>
      </w:tr>
    </w:tbl>
    <w:p w14:paraId="7EBD872B" w14:textId="77777777" w:rsidR="001E6A2F" w:rsidRPr="00AE2A18" w:rsidRDefault="001E6A2F" w:rsidP="00E41483">
      <w:pPr>
        <w:spacing w:line="360" w:lineRule="auto"/>
        <w:rPr>
          <w:rFonts w:ascii="Arial" w:hAnsi="Arial" w:cs="Arial"/>
          <w:sz w:val="20"/>
          <w:szCs w:val="20"/>
        </w:rPr>
      </w:pPr>
    </w:p>
    <w:p w14:paraId="47F78B22" w14:textId="77777777" w:rsidR="001E6A2F" w:rsidRPr="00AE2A18" w:rsidRDefault="001E6A2F" w:rsidP="00E41483">
      <w:pPr>
        <w:spacing w:line="360" w:lineRule="auto"/>
        <w:rPr>
          <w:rFonts w:ascii="Arial" w:hAnsi="Arial" w:cs="Arial"/>
        </w:rPr>
      </w:pPr>
      <w:r w:rsidRPr="00AE2A18">
        <w:rPr>
          <w:rFonts w:ascii="Arial" w:hAnsi="Arial" w:cs="Arial"/>
          <w:sz w:val="20"/>
          <w:szCs w:val="20"/>
        </w:rPr>
        <w:br w:type="page"/>
      </w:r>
    </w:p>
    <w:p w14:paraId="15491667" w14:textId="347C9E38" w:rsidR="001E6A2F" w:rsidRDefault="001E6A2F" w:rsidP="0034212E">
      <w:pPr>
        <w:pStyle w:val="Heading4"/>
        <w:spacing w:line="276" w:lineRule="auto"/>
        <w:ind w:left="360"/>
        <w:jc w:val="left"/>
        <w:rPr>
          <w:rFonts w:cs="Arial"/>
          <w:b/>
          <w:color w:val="000000" w:themeColor="text1"/>
          <w:sz w:val="24"/>
          <w:u w:val="none"/>
        </w:rPr>
      </w:pPr>
      <w:r w:rsidRPr="005D4820">
        <w:rPr>
          <w:rFonts w:cs="Arial"/>
          <w:b/>
          <w:color w:val="000000" w:themeColor="text1"/>
          <w:sz w:val="24"/>
          <w:u w:val="none"/>
        </w:rPr>
        <w:lastRenderedPageBreak/>
        <w:t>ADDITIONAL INFORMATION IN SUPPORT OF THE JOB DESCRIPTION</w:t>
      </w:r>
    </w:p>
    <w:p w14:paraId="35B2AA77" w14:textId="77777777" w:rsidR="005D4820" w:rsidRPr="005D4820" w:rsidRDefault="005D4820" w:rsidP="005D4820"/>
    <w:p w14:paraId="39192B96" w14:textId="574C17AC" w:rsidR="001E6A2F" w:rsidRPr="00AE2A18" w:rsidRDefault="001E6A2F" w:rsidP="00D844AC">
      <w:pPr>
        <w:pStyle w:val="BodyText3"/>
        <w:numPr>
          <w:ilvl w:val="0"/>
          <w:numId w:val="2"/>
        </w:numPr>
        <w:spacing w:line="276" w:lineRule="auto"/>
        <w:jc w:val="left"/>
        <w:rPr>
          <w:rFonts w:cs="Arial"/>
          <w:sz w:val="21"/>
          <w:szCs w:val="21"/>
        </w:rPr>
      </w:pPr>
      <w:r w:rsidRPr="00AE2A18">
        <w:rPr>
          <w:rFonts w:cs="Arial"/>
          <w:sz w:val="21"/>
          <w:szCs w:val="21"/>
        </w:rPr>
        <w:t>The duties and responsibilities outlined in the job description although comprehensive are not definitive and you may be required to perform other duties at the request of your manager.</w:t>
      </w:r>
    </w:p>
    <w:p w14:paraId="31E92C92" w14:textId="5993A01C" w:rsidR="001E6A2F" w:rsidRPr="00AE2A18" w:rsidRDefault="001E6A2F" w:rsidP="00D844AC">
      <w:pPr>
        <w:pStyle w:val="BodyText2"/>
        <w:numPr>
          <w:ilvl w:val="0"/>
          <w:numId w:val="2"/>
        </w:numPr>
        <w:spacing w:line="276" w:lineRule="auto"/>
        <w:jc w:val="left"/>
        <w:rPr>
          <w:rFonts w:ascii="Arial" w:hAnsi="Arial" w:cs="Arial"/>
          <w:sz w:val="21"/>
          <w:szCs w:val="21"/>
        </w:rPr>
      </w:pPr>
      <w:r w:rsidRPr="00AE2A18">
        <w:rPr>
          <w:rFonts w:ascii="Arial" w:hAnsi="Arial" w:cs="Arial"/>
          <w:sz w:val="21"/>
          <w:szCs w:val="21"/>
        </w:rPr>
        <w:t>This job description is designed to reflect duties currently incorporated in this post.  These may change in the light of changes in the service provided by the Trust.  Any such changes will be fully discussed with the post holder.</w:t>
      </w:r>
    </w:p>
    <w:p w14:paraId="595FBB13" w14:textId="4BEFDFF7" w:rsidR="001E6A2F" w:rsidRPr="00AE2A18" w:rsidRDefault="001E6A2F" w:rsidP="00D844AC">
      <w:pPr>
        <w:numPr>
          <w:ilvl w:val="0"/>
          <w:numId w:val="2"/>
        </w:numPr>
        <w:tabs>
          <w:tab w:val="left" w:pos="0"/>
        </w:tabs>
        <w:autoSpaceDE w:val="0"/>
        <w:autoSpaceDN w:val="0"/>
        <w:adjustRightInd w:val="0"/>
        <w:spacing w:line="276" w:lineRule="auto"/>
        <w:rPr>
          <w:rFonts w:ascii="Arial" w:hAnsi="Arial" w:cs="Arial"/>
          <w:sz w:val="21"/>
          <w:szCs w:val="21"/>
          <w:lang w:val="en-US"/>
        </w:rPr>
      </w:pPr>
      <w:r w:rsidRPr="00AE2A18">
        <w:rPr>
          <w:rFonts w:ascii="Arial" w:hAnsi="Arial" w:cs="Arial"/>
          <w:sz w:val="21"/>
          <w:szCs w:val="21"/>
          <w:lang w:val="en-US"/>
        </w:rPr>
        <w:t xml:space="preserve">It is the responsibility of all staff to be aware of the risks in their working environment and to ensure that all working practices are undertaken in such a way that risks are </w:t>
      </w:r>
      <w:proofErr w:type="spellStart"/>
      <w:r w:rsidRPr="00AE2A18">
        <w:rPr>
          <w:rFonts w:ascii="Arial" w:hAnsi="Arial" w:cs="Arial"/>
          <w:sz w:val="21"/>
          <w:szCs w:val="21"/>
          <w:lang w:val="en-US"/>
        </w:rPr>
        <w:t>minimised</w:t>
      </w:r>
      <w:proofErr w:type="spellEnd"/>
      <w:r w:rsidR="004D1404" w:rsidRPr="00AE2A18">
        <w:rPr>
          <w:rFonts w:ascii="Arial" w:hAnsi="Arial" w:cs="Arial"/>
          <w:sz w:val="21"/>
          <w:szCs w:val="21"/>
          <w:lang w:val="en-US"/>
        </w:rPr>
        <w:t xml:space="preserve">. </w:t>
      </w:r>
      <w:r w:rsidRPr="00AE2A18">
        <w:rPr>
          <w:rFonts w:ascii="Arial" w:hAnsi="Arial" w:cs="Arial"/>
          <w:sz w:val="21"/>
          <w:szCs w:val="21"/>
          <w:lang w:val="en-US"/>
        </w:rPr>
        <w:t xml:space="preserve">All staff must report risks in line with Trust policy and take the necessary action to ensure that colleagues, </w:t>
      </w:r>
      <w:r w:rsidR="004D1404" w:rsidRPr="00AE2A18">
        <w:rPr>
          <w:rFonts w:ascii="Arial" w:hAnsi="Arial" w:cs="Arial"/>
          <w:sz w:val="21"/>
          <w:szCs w:val="21"/>
          <w:lang w:val="en-US"/>
        </w:rPr>
        <w:t>patients,</w:t>
      </w:r>
      <w:r w:rsidRPr="00AE2A18">
        <w:rPr>
          <w:rFonts w:ascii="Arial" w:hAnsi="Arial" w:cs="Arial"/>
          <w:sz w:val="21"/>
          <w:szCs w:val="21"/>
          <w:lang w:val="en-US"/>
        </w:rPr>
        <w:t xml:space="preserve"> and visitors are not exposed to unnecessary or avoidable risk.</w:t>
      </w:r>
    </w:p>
    <w:p w14:paraId="4898A02B" w14:textId="77777777" w:rsidR="001E6A2F" w:rsidRPr="00AE2A18" w:rsidRDefault="001E6A2F" w:rsidP="0034212E">
      <w:pPr>
        <w:tabs>
          <w:tab w:val="left" w:pos="0"/>
        </w:tabs>
        <w:autoSpaceDE w:val="0"/>
        <w:autoSpaceDN w:val="0"/>
        <w:adjustRightInd w:val="0"/>
        <w:spacing w:line="276" w:lineRule="auto"/>
        <w:rPr>
          <w:rFonts w:ascii="Arial" w:hAnsi="Arial" w:cs="Arial"/>
          <w:sz w:val="20"/>
          <w:szCs w:val="20"/>
          <w:lang w:val="en-US"/>
        </w:rPr>
      </w:pPr>
    </w:p>
    <w:tbl>
      <w:tblPr>
        <w:tblW w:w="0" w:type="auto"/>
        <w:tblBorders>
          <w:top w:val="single" w:sz="8" w:space="0" w:color="DBE5F1"/>
          <w:left w:val="single" w:sz="8" w:space="0" w:color="DBE5F1"/>
          <w:bottom w:val="single" w:sz="8" w:space="0" w:color="DBE5F1"/>
          <w:right w:val="single" w:sz="8" w:space="0" w:color="DBE5F1"/>
        </w:tblBorders>
        <w:tblLook w:val="04A0" w:firstRow="1" w:lastRow="0" w:firstColumn="1" w:lastColumn="0" w:noHBand="0" w:noVBand="1"/>
      </w:tblPr>
      <w:tblGrid>
        <w:gridCol w:w="2162"/>
        <w:gridCol w:w="7882"/>
      </w:tblGrid>
      <w:tr w:rsidR="001E6A2F" w:rsidRPr="00AE2A18" w14:paraId="71DC400D" w14:textId="77777777" w:rsidTr="00BD4BA9">
        <w:trPr>
          <w:trHeight w:val="837"/>
        </w:trPr>
        <w:tc>
          <w:tcPr>
            <w:tcW w:w="2162" w:type="dxa"/>
            <w:shd w:val="clear" w:color="auto" w:fill="F2F2F2" w:themeFill="background1" w:themeFillShade="F2"/>
            <w:vAlign w:val="center"/>
          </w:tcPr>
          <w:p w14:paraId="22456A6A" w14:textId="77777777" w:rsidR="001E6A2F" w:rsidRPr="00AE2A18" w:rsidRDefault="001E6A2F" w:rsidP="00516C1B">
            <w:pPr>
              <w:pStyle w:val="Heading7"/>
              <w:spacing w:before="120" w:after="120"/>
              <w:jc w:val="left"/>
              <w:rPr>
                <w:rFonts w:cs="Arial"/>
                <w:sz w:val="20"/>
                <w:szCs w:val="20"/>
              </w:rPr>
            </w:pPr>
            <w:r w:rsidRPr="00AE2A18">
              <w:rPr>
                <w:rFonts w:cs="Arial"/>
                <w:sz w:val="20"/>
                <w:szCs w:val="20"/>
              </w:rPr>
              <w:t>VALUES BASED APPRAISALS</w:t>
            </w:r>
          </w:p>
        </w:tc>
        <w:tc>
          <w:tcPr>
            <w:tcW w:w="7882" w:type="dxa"/>
            <w:shd w:val="clear" w:color="auto" w:fill="F2F2F2" w:themeFill="background1" w:themeFillShade="F2"/>
          </w:tcPr>
          <w:p w14:paraId="5C102159" w14:textId="72118392" w:rsidR="001E6A2F" w:rsidRPr="00AE2A18" w:rsidRDefault="001E6A2F" w:rsidP="00516C1B">
            <w:pPr>
              <w:spacing w:before="120" w:after="120"/>
              <w:rPr>
                <w:rFonts w:ascii="Arial" w:hAnsi="Arial" w:cs="Arial"/>
                <w:b/>
                <w:bCs/>
                <w:sz w:val="20"/>
                <w:szCs w:val="20"/>
              </w:rPr>
            </w:pPr>
            <w:r w:rsidRPr="00AE2A18">
              <w:rPr>
                <w:rFonts w:ascii="Arial" w:hAnsi="Arial" w:cs="Arial"/>
                <w:bCs/>
                <w:sz w:val="20"/>
                <w:szCs w:val="20"/>
              </w:rPr>
              <w:t xml:space="preserve">All staff employed within the Trust will be expected to participate in the annual </w:t>
            </w:r>
            <w:r w:rsidR="004D1404" w:rsidRPr="00AE2A18">
              <w:rPr>
                <w:rFonts w:ascii="Arial" w:hAnsi="Arial" w:cs="Arial"/>
                <w:bCs/>
                <w:sz w:val="20"/>
                <w:szCs w:val="20"/>
              </w:rPr>
              <w:t>values-based</w:t>
            </w:r>
            <w:r w:rsidRPr="00AE2A18">
              <w:rPr>
                <w:rFonts w:ascii="Arial" w:hAnsi="Arial" w:cs="Arial"/>
                <w:bCs/>
                <w:sz w:val="20"/>
                <w:szCs w:val="20"/>
              </w:rPr>
              <w:t xml:space="preserve"> appraisal process for themselves and any staff accountable to them</w:t>
            </w:r>
          </w:p>
        </w:tc>
      </w:tr>
      <w:tr w:rsidR="001E6A2F" w:rsidRPr="00AE2A18" w14:paraId="69A2B863" w14:textId="77777777" w:rsidTr="00BD4BA9">
        <w:tc>
          <w:tcPr>
            <w:tcW w:w="2162" w:type="dxa"/>
            <w:shd w:val="clear" w:color="auto" w:fill="D9E2F3" w:themeFill="accent1" w:themeFillTint="33"/>
            <w:vAlign w:val="center"/>
          </w:tcPr>
          <w:p w14:paraId="29922211" w14:textId="77777777" w:rsidR="001E6A2F" w:rsidRPr="00AE2A18" w:rsidRDefault="001E6A2F" w:rsidP="00516C1B">
            <w:pPr>
              <w:spacing w:before="120" w:after="120"/>
              <w:rPr>
                <w:rFonts w:ascii="Arial" w:eastAsia="Calibri" w:hAnsi="Arial" w:cs="Arial"/>
                <w:b/>
                <w:bCs/>
                <w:sz w:val="20"/>
                <w:szCs w:val="20"/>
              </w:rPr>
            </w:pPr>
            <w:r w:rsidRPr="00AE2A18">
              <w:rPr>
                <w:rFonts w:ascii="Arial" w:eastAsia="Calibri" w:hAnsi="Arial" w:cs="Arial"/>
                <w:b/>
                <w:bCs/>
                <w:sz w:val="20"/>
                <w:szCs w:val="20"/>
              </w:rPr>
              <w:t>BEHAVIOURAL FRAMEWORKS</w:t>
            </w:r>
          </w:p>
          <w:p w14:paraId="6631BD04" w14:textId="77777777" w:rsidR="001E6A2F" w:rsidRPr="00AE2A18" w:rsidRDefault="001E6A2F" w:rsidP="00516C1B">
            <w:pPr>
              <w:pStyle w:val="Heading7"/>
              <w:spacing w:before="120" w:after="120"/>
              <w:jc w:val="left"/>
              <w:rPr>
                <w:rFonts w:cs="Arial"/>
                <w:b w:val="0"/>
                <w:bCs/>
                <w:sz w:val="20"/>
                <w:szCs w:val="20"/>
              </w:rPr>
            </w:pPr>
          </w:p>
        </w:tc>
        <w:tc>
          <w:tcPr>
            <w:tcW w:w="7882" w:type="dxa"/>
            <w:shd w:val="clear" w:color="auto" w:fill="D9E2F3" w:themeFill="accent1" w:themeFillTint="33"/>
          </w:tcPr>
          <w:p w14:paraId="1D2D304D" w14:textId="2ED45F1A" w:rsidR="001E6A2F" w:rsidRPr="00AE2A18" w:rsidRDefault="001E6A2F" w:rsidP="00516C1B">
            <w:pPr>
              <w:spacing w:before="120" w:after="120"/>
              <w:rPr>
                <w:rFonts w:ascii="Arial" w:hAnsi="Arial" w:cs="Arial"/>
                <w:sz w:val="20"/>
                <w:szCs w:val="20"/>
              </w:rPr>
            </w:pPr>
            <w:r w:rsidRPr="00AE2A18">
              <w:rPr>
                <w:rFonts w:ascii="Arial" w:eastAsia="Calibri" w:hAnsi="Arial" w:cs="Arial"/>
                <w:sz w:val="20"/>
                <w:szCs w:val="20"/>
              </w:rPr>
              <w:t xml:space="preserve">In addition to the responsibilities and requirements outlined in this job description, all staff should refer to the behavioural standards.  These are based on the Trust's values, define the behaviours all staff are expected to display and underpin organisational recruitment, appraisal, </w:t>
            </w:r>
            <w:r w:rsidR="004D1404" w:rsidRPr="00AE2A18">
              <w:rPr>
                <w:rFonts w:ascii="Arial" w:eastAsia="Calibri" w:hAnsi="Arial" w:cs="Arial"/>
                <w:sz w:val="20"/>
                <w:szCs w:val="20"/>
              </w:rPr>
              <w:t>reward,</w:t>
            </w:r>
            <w:r w:rsidRPr="00AE2A18">
              <w:rPr>
                <w:rFonts w:ascii="Arial" w:eastAsia="Calibri" w:hAnsi="Arial" w:cs="Arial"/>
                <w:sz w:val="20"/>
                <w:szCs w:val="20"/>
              </w:rPr>
              <w:t xml:space="preserve"> and development processes</w:t>
            </w:r>
          </w:p>
        </w:tc>
      </w:tr>
      <w:tr w:rsidR="001E6A2F" w:rsidRPr="00AE2A18" w14:paraId="31D82406" w14:textId="77777777" w:rsidTr="00BD4BA9">
        <w:tc>
          <w:tcPr>
            <w:tcW w:w="2162" w:type="dxa"/>
            <w:shd w:val="clear" w:color="auto" w:fill="F2F2F2" w:themeFill="background1" w:themeFillShade="F2"/>
            <w:vAlign w:val="center"/>
          </w:tcPr>
          <w:p w14:paraId="4988029C" w14:textId="77777777" w:rsidR="001E6A2F" w:rsidRPr="00AE2A18" w:rsidRDefault="001E6A2F" w:rsidP="00516C1B">
            <w:pPr>
              <w:pStyle w:val="Heading4"/>
              <w:spacing w:before="120" w:after="120"/>
              <w:jc w:val="left"/>
              <w:rPr>
                <w:rFonts w:eastAsia="Calibri" w:cs="Arial"/>
                <w:b/>
                <w:bCs/>
                <w:szCs w:val="20"/>
                <w:u w:val="none"/>
              </w:rPr>
            </w:pPr>
            <w:r w:rsidRPr="00AE2A18">
              <w:rPr>
                <w:rFonts w:eastAsia="Calibri" w:cs="Arial"/>
                <w:b/>
                <w:bCs/>
                <w:szCs w:val="20"/>
                <w:u w:val="none"/>
              </w:rPr>
              <w:t>REHABILITATION OF OFFENDERS ACT</w:t>
            </w:r>
          </w:p>
          <w:p w14:paraId="01D8E48E" w14:textId="77777777" w:rsidR="001E6A2F" w:rsidRPr="00AE2A18" w:rsidRDefault="001E6A2F" w:rsidP="00516C1B">
            <w:pPr>
              <w:spacing w:before="120" w:after="120"/>
              <w:rPr>
                <w:rFonts w:ascii="Arial" w:eastAsia="Calibri" w:hAnsi="Arial" w:cs="Arial"/>
                <w:b/>
                <w:bCs/>
                <w:sz w:val="20"/>
                <w:szCs w:val="20"/>
              </w:rPr>
            </w:pPr>
          </w:p>
        </w:tc>
        <w:tc>
          <w:tcPr>
            <w:tcW w:w="7882" w:type="dxa"/>
            <w:shd w:val="clear" w:color="auto" w:fill="F2F2F2" w:themeFill="background1" w:themeFillShade="F2"/>
          </w:tcPr>
          <w:p w14:paraId="78C4D2CE"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 xml:space="preserve">Under this Act, offences which are ‘spent’ need not be revealed to a potential employer.  However, there are some occupations which are exempt from the Act.  Under the Rehabilitation of Offenders Act 1974 (Exceptions) Order 1975, all employees of the Trust are not protected by the Act and therefore employees and applicants do not have a right not to reveal ‘spent’ convictions if asked.  Further information can be found via:  </w:t>
            </w:r>
            <w:hyperlink r:id="rId17" w:history="1">
              <w:r w:rsidRPr="00AE2A18">
                <w:rPr>
                  <w:rStyle w:val="Hyperlink"/>
                  <w:rFonts w:ascii="Arial" w:eastAsia="Calibri" w:hAnsi="Arial" w:cs="Arial"/>
                  <w:sz w:val="20"/>
                  <w:szCs w:val="20"/>
                </w:rPr>
                <w:t>https://www.gov.uk/government/organisations/disclosure-and-barring-service</w:t>
              </w:r>
            </w:hyperlink>
          </w:p>
        </w:tc>
      </w:tr>
      <w:tr w:rsidR="001E6A2F" w:rsidRPr="00AE2A18" w14:paraId="4A724189" w14:textId="77777777" w:rsidTr="00BD4BA9">
        <w:tc>
          <w:tcPr>
            <w:tcW w:w="2162" w:type="dxa"/>
            <w:shd w:val="clear" w:color="auto" w:fill="D9E2F3" w:themeFill="accent1" w:themeFillTint="33"/>
            <w:vAlign w:val="center"/>
          </w:tcPr>
          <w:p w14:paraId="4BEAB60C" w14:textId="77777777" w:rsidR="001E6A2F" w:rsidRPr="00AE2A18" w:rsidRDefault="001E6A2F" w:rsidP="00516C1B">
            <w:pPr>
              <w:pStyle w:val="Heading4"/>
              <w:spacing w:before="120" w:after="120"/>
              <w:jc w:val="left"/>
              <w:rPr>
                <w:rFonts w:eastAsia="Calibri" w:cs="Arial"/>
                <w:b/>
                <w:bCs/>
                <w:szCs w:val="20"/>
                <w:u w:val="none"/>
              </w:rPr>
            </w:pPr>
            <w:r w:rsidRPr="00AE2A18">
              <w:rPr>
                <w:rFonts w:cs="Arial"/>
                <w:szCs w:val="20"/>
                <w:u w:val="none"/>
              </w:rPr>
              <w:br w:type="page"/>
            </w:r>
            <w:r w:rsidRPr="00AE2A18">
              <w:rPr>
                <w:rFonts w:eastAsia="Calibri" w:cs="Arial"/>
                <w:b/>
                <w:bCs/>
                <w:szCs w:val="20"/>
                <w:u w:val="none"/>
              </w:rPr>
              <w:t>HEALTH CLEARANCE</w:t>
            </w:r>
          </w:p>
        </w:tc>
        <w:tc>
          <w:tcPr>
            <w:tcW w:w="7882" w:type="dxa"/>
            <w:shd w:val="clear" w:color="auto" w:fill="D9E2F3" w:themeFill="accent1" w:themeFillTint="33"/>
          </w:tcPr>
          <w:p w14:paraId="0656C939"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All appointments are conditional upon prior health clearance.  Failure to provide continuing satisfactory evidence if required, e.g. of immunization, will be regarded as a breach of contract</w:t>
            </w:r>
          </w:p>
        </w:tc>
      </w:tr>
      <w:tr w:rsidR="001E6A2F" w:rsidRPr="00AE2A18" w14:paraId="34328EF4" w14:textId="77777777" w:rsidTr="00BD4BA9">
        <w:tc>
          <w:tcPr>
            <w:tcW w:w="2162" w:type="dxa"/>
            <w:shd w:val="clear" w:color="auto" w:fill="F2F2F2" w:themeFill="background1" w:themeFillShade="F2"/>
            <w:vAlign w:val="center"/>
          </w:tcPr>
          <w:p w14:paraId="1C48F698" w14:textId="77777777" w:rsidR="001E6A2F" w:rsidRPr="00AE2A18" w:rsidRDefault="001E6A2F" w:rsidP="00516C1B">
            <w:pPr>
              <w:spacing w:before="120" w:after="120"/>
              <w:rPr>
                <w:rFonts w:ascii="Arial" w:eastAsia="Calibri" w:hAnsi="Arial" w:cs="Arial"/>
                <w:b/>
                <w:bCs/>
                <w:sz w:val="20"/>
                <w:szCs w:val="20"/>
              </w:rPr>
            </w:pPr>
            <w:r w:rsidRPr="00AE2A18">
              <w:rPr>
                <w:rFonts w:ascii="Arial" w:eastAsia="Calibri" w:hAnsi="Arial" w:cs="Arial"/>
                <w:b/>
                <w:bCs/>
                <w:sz w:val="20"/>
                <w:szCs w:val="20"/>
              </w:rPr>
              <w:t>PROFESSIONAL REGISTRATION</w:t>
            </w:r>
          </w:p>
          <w:p w14:paraId="3628E62F" w14:textId="77777777" w:rsidR="001E6A2F" w:rsidRPr="00AE2A18" w:rsidRDefault="001E6A2F" w:rsidP="00516C1B">
            <w:pPr>
              <w:pStyle w:val="Heading4"/>
              <w:spacing w:before="120" w:after="120"/>
              <w:jc w:val="left"/>
              <w:rPr>
                <w:rFonts w:cs="Arial"/>
                <w:szCs w:val="20"/>
                <w:u w:val="none"/>
              </w:rPr>
            </w:pPr>
          </w:p>
        </w:tc>
        <w:tc>
          <w:tcPr>
            <w:tcW w:w="7882" w:type="dxa"/>
            <w:shd w:val="clear" w:color="auto" w:fill="F2F2F2" w:themeFill="background1" w:themeFillShade="F2"/>
          </w:tcPr>
          <w:p w14:paraId="5A135F0E"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Staff undertaking work which requires professional registration are responsible for ensuring that they are registered with the appropriate professional body and that they comply with any Codes of Conduct applicable to that profession. Proof of registration must be produced on appointment and at any time on request</w:t>
            </w:r>
          </w:p>
        </w:tc>
      </w:tr>
      <w:tr w:rsidR="001E6A2F" w:rsidRPr="00AE2A18" w14:paraId="633254F4" w14:textId="77777777" w:rsidTr="00BD4BA9">
        <w:tc>
          <w:tcPr>
            <w:tcW w:w="2162" w:type="dxa"/>
            <w:shd w:val="clear" w:color="auto" w:fill="D9E2F3" w:themeFill="accent1" w:themeFillTint="33"/>
            <w:vAlign w:val="center"/>
          </w:tcPr>
          <w:p w14:paraId="12A2EB94" w14:textId="77777777" w:rsidR="001E6A2F" w:rsidRPr="00AE2A18" w:rsidRDefault="001E6A2F" w:rsidP="00516C1B">
            <w:pPr>
              <w:spacing w:before="120" w:after="120"/>
              <w:rPr>
                <w:rFonts w:ascii="Arial" w:eastAsia="Calibri" w:hAnsi="Arial" w:cs="Arial"/>
                <w:b/>
                <w:bCs/>
                <w:sz w:val="20"/>
                <w:szCs w:val="20"/>
              </w:rPr>
            </w:pPr>
            <w:r w:rsidRPr="00AE2A18">
              <w:rPr>
                <w:rFonts w:ascii="Arial" w:eastAsia="Calibri" w:hAnsi="Arial" w:cs="Arial"/>
                <w:b/>
                <w:bCs/>
                <w:sz w:val="20"/>
                <w:szCs w:val="20"/>
              </w:rPr>
              <w:t>WORK VISA/ PERMITS/LEAVE TO REMAIN</w:t>
            </w:r>
          </w:p>
        </w:tc>
        <w:tc>
          <w:tcPr>
            <w:tcW w:w="7882" w:type="dxa"/>
            <w:shd w:val="clear" w:color="auto" w:fill="D9E2F3" w:themeFill="accent1" w:themeFillTint="33"/>
          </w:tcPr>
          <w:p w14:paraId="0F344471"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If you are a non-resident of the UK or EEA you are required to have a valid work visa and leave to remain in the UK, which is renewed as required.  The Trust is unable to employ or continue to employ you if you require but do not have a valid work visa and/or leave to remain in the UK</w:t>
            </w:r>
          </w:p>
        </w:tc>
      </w:tr>
      <w:tr w:rsidR="001E6A2F" w:rsidRPr="00AE2A18" w14:paraId="0E6B992B" w14:textId="77777777" w:rsidTr="00BD4BA9">
        <w:tc>
          <w:tcPr>
            <w:tcW w:w="2162" w:type="dxa"/>
            <w:shd w:val="clear" w:color="auto" w:fill="F2F2F2" w:themeFill="background1" w:themeFillShade="F2"/>
            <w:vAlign w:val="center"/>
          </w:tcPr>
          <w:p w14:paraId="1CF1ED6F" w14:textId="77777777" w:rsidR="001E6A2F" w:rsidRPr="00AE2A18" w:rsidRDefault="001E6A2F" w:rsidP="00516C1B">
            <w:pPr>
              <w:pStyle w:val="Heading1"/>
              <w:spacing w:before="120" w:after="120"/>
              <w:jc w:val="left"/>
              <w:rPr>
                <w:rFonts w:ascii="Arial" w:eastAsia="Calibri" w:hAnsi="Arial" w:cs="Arial"/>
                <w:bCs/>
                <w:sz w:val="20"/>
                <w:szCs w:val="20"/>
              </w:rPr>
            </w:pPr>
            <w:r w:rsidRPr="00AE2A18">
              <w:rPr>
                <w:rFonts w:ascii="Arial" w:eastAsia="Calibri" w:hAnsi="Arial" w:cs="Arial"/>
                <w:bCs/>
                <w:sz w:val="20"/>
                <w:szCs w:val="20"/>
              </w:rPr>
              <w:t>EQUAL OPPORTUNITIES</w:t>
            </w:r>
          </w:p>
          <w:p w14:paraId="082E782B" w14:textId="77777777" w:rsidR="001E6A2F" w:rsidRPr="00AE2A18" w:rsidRDefault="001E6A2F" w:rsidP="00516C1B">
            <w:pPr>
              <w:spacing w:before="120" w:after="120"/>
              <w:rPr>
                <w:rFonts w:ascii="Arial" w:eastAsia="Calibri" w:hAnsi="Arial" w:cs="Arial"/>
                <w:b/>
                <w:bCs/>
                <w:sz w:val="20"/>
                <w:szCs w:val="20"/>
              </w:rPr>
            </w:pPr>
          </w:p>
        </w:tc>
        <w:tc>
          <w:tcPr>
            <w:tcW w:w="7882" w:type="dxa"/>
            <w:shd w:val="clear" w:color="auto" w:fill="F2F2F2" w:themeFill="background1" w:themeFillShade="F2"/>
          </w:tcPr>
          <w:p w14:paraId="79C4CFFA" w14:textId="5A9A16D2"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 xml:space="preserve">It is the aim of the Trust to ensure that no job applicant or employee receives less favourable treatment on the grounds of disability, race, sex, colour, nationality or ethnic or national origins or is not placed at a disadvantage by conditions or requirements which cannot be shown to be justifiable.  To this end, the Trust has an Equal Opportunities </w:t>
            </w:r>
            <w:r w:rsidR="004D1404" w:rsidRPr="00AE2A18">
              <w:rPr>
                <w:rFonts w:ascii="Arial" w:eastAsia="Calibri" w:hAnsi="Arial" w:cs="Arial"/>
                <w:sz w:val="20"/>
                <w:szCs w:val="20"/>
              </w:rPr>
              <w:t>policy,</w:t>
            </w:r>
            <w:r w:rsidRPr="00AE2A18">
              <w:rPr>
                <w:rFonts w:ascii="Arial" w:eastAsia="Calibri" w:hAnsi="Arial" w:cs="Arial"/>
                <w:sz w:val="20"/>
                <w:szCs w:val="20"/>
              </w:rPr>
              <w:t xml:space="preserve"> and it is for every employee to contribute to its success</w:t>
            </w:r>
          </w:p>
        </w:tc>
      </w:tr>
    </w:tbl>
    <w:p w14:paraId="50DFB719" w14:textId="77777777" w:rsidR="001E6A2F" w:rsidRPr="00AE2A18" w:rsidRDefault="001E6A2F" w:rsidP="00516C1B">
      <w:pPr>
        <w:rPr>
          <w:rFonts w:ascii="Arial" w:hAnsi="Arial" w:cs="Arial"/>
          <w:sz w:val="20"/>
          <w:szCs w:val="20"/>
        </w:rPr>
      </w:pPr>
    </w:p>
    <w:tbl>
      <w:tblPr>
        <w:tblW w:w="0" w:type="auto"/>
        <w:tblBorders>
          <w:top w:val="single" w:sz="8" w:space="0" w:color="DBE5F1"/>
          <w:left w:val="single" w:sz="8" w:space="0" w:color="DBE5F1"/>
          <w:bottom w:val="single" w:sz="8" w:space="0" w:color="DBE5F1"/>
          <w:right w:val="single" w:sz="8" w:space="0" w:color="DBE5F1"/>
        </w:tblBorders>
        <w:tblLook w:val="04A0" w:firstRow="1" w:lastRow="0" w:firstColumn="1" w:lastColumn="0" w:noHBand="0" w:noVBand="1"/>
      </w:tblPr>
      <w:tblGrid>
        <w:gridCol w:w="2185"/>
        <w:gridCol w:w="7859"/>
      </w:tblGrid>
      <w:tr w:rsidR="001E6A2F" w:rsidRPr="00AE2A18" w14:paraId="389F7E82" w14:textId="77777777" w:rsidTr="00BD4BA9">
        <w:tc>
          <w:tcPr>
            <w:tcW w:w="2185" w:type="dxa"/>
            <w:shd w:val="clear" w:color="auto" w:fill="D9E2F3" w:themeFill="accent1" w:themeFillTint="33"/>
          </w:tcPr>
          <w:p w14:paraId="318027EE" w14:textId="77777777" w:rsidR="001E6A2F" w:rsidRPr="00AE2A18" w:rsidRDefault="001E6A2F" w:rsidP="005D4820">
            <w:pPr>
              <w:pStyle w:val="Heading7"/>
              <w:spacing w:before="120" w:after="120"/>
              <w:jc w:val="left"/>
              <w:rPr>
                <w:rFonts w:eastAsia="Calibri" w:cs="Arial"/>
                <w:bCs/>
                <w:sz w:val="20"/>
                <w:szCs w:val="20"/>
              </w:rPr>
            </w:pPr>
            <w:r w:rsidRPr="00AE2A18">
              <w:rPr>
                <w:rFonts w:eastAsia="Calibri" w:cs="Arial"/>
                <w:bCs/>
                <w:sz w:val="20"/>
                <w:szCs w:val="20"/>
              </w:rPr>
              <w:lastRenderedPageBreak/>
              <w:t>CONFIDENTIALITY AND DATA PROTECTION</w:t>
            </w:r>
          </w:p>
          <w:p w14:paraId="1C8893E1" w14:textId="77777777" w:rsidR="001E6A2F" w:rsidRPr="00AE2A18" w:rsidRDefault="001E6A2F" w:rsidP="005D4820">
            <w:pPr>
              <w:pStyle w:val="Heading1"/>
              <w:spacing w:before="120" w:after="120"/>
              <w:jc w:val="left"/>
              <w:rPr>
                <w:rFonts w:ascii="Arial" w:eastAsia="Calibri" w:hAnsi="Arial" w:cs="Arial"/>
                <w:b w:val="0"/>
                <w:bCs/>
                <w:sz w:val="20"/>
                <w:szCs w:val="20"/>
              </w:rPr>
            </w:pPr>
          </w:p>
        </w:tc>
        <w:tc>
          <w:tcPr>
            <w:tcW w:w="7859" w:type="dxa"/>
            <w:shd w:val="clear" w:color="auto" w:fill="D9E2F3" w:themeFill="accent1" w:themeFillTint="33"/>
          </w:tcPr>
          <w:p w14:paraId="3E9DDDFA" w14:textId="4E8FDB6D"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 xml:space="preserve">During the course of your employment, you may see, </w:t>
            </w:r>
            <w:r w:rsidR="004D1404" w:rsidRPr="00AE2A18">
              <w:rPr>
                <w:rFonts w:ascii="Arial" w:eastAsia="Calibri" w:hAnsi="Arial" w:cs="Arial"/>
                <w:sz w:val="20"/>
                <w:szCs w:val="20"/>
              </w:rPr>
              <w:t>hear,</w:t>
            </w:r>
            <w:r w:rsidRPr="00AE2A18">
              <w:rPr>
                <w:rFonts w:ascii="Arial" w:eastAsia="Calibri" w:hAnsi="Arial" w:cs="Arial"/>
                <w:sz w:val="20"/>
                <w:szCs w:val="20"/>
              </w:rPr>
              <w:t xml:space="preserve"> or have access to information on matters of a confidential nature relating to the work of the Trust or to the health and personal affairs of patients and staff.  Under no circumstances should such information be divulged or passed on to any unauthorised person(s) or organisations.  Disciplinary action may be taken against any employee who contravenes this regulation.</w:t>
            </w:r>
          </w:p>
          <w:p w14:paraId="4959A559"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 xml:space="preserve">If you are involved in any procedures which include access to computer systems or data, you are responsible for your own actions and for ensuring security in compliance with UK/EEC legislation, the Data Protection Act 1984 </w:t>
            </w:r>
            <w:r w:rsidRPr="00AE2A18">
              <w:rPr>
                <w:rFonts w:ascii="Arial" w:eastAsia="Calibri" w:hAnsi="Arial" w:cs="Arial"/>
                <w:i/>
                <w:sz w:val="20"/>
                <w:szCs w:val="20"/>
              </w:rPr>
              <w:t>updated to 1998</w:t>
            </w:r>
            <w:r w:rsidRPr="00AE2A18">
              <w:rPr>
                <w:rFonts w:ascii="Arial" w:eastAsia="Calibri" w:hAnsi="Arial" w:cs="Arial"/>
                <w:sz w:val="20"/>
                <w:szCs w:val="20"/>
              </w:rPr>
              <w:t xml:space="preserve"> (etc) and Trust Policies.  In particular you should note that security passwords may not be shared or divulged. Media enquiries should be referred to the Communications Team.</w:t>
            </w:r>
          </w:p>
          <w:p w14:paraId="0F2925E5"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i/>
                <w:sz w:val="20"/>
                <w:szCs w:val="20"/>
              </w:rPr>
              <w:t>Nothing in this clause restricts the provisions of the Public Interest Disclosure Act 1998</w:t>
            </w:r>
          </w:p>
        </w:tc>
      </w:tr>
      <w:tr w:rsidR="001E6A2F" w:rsidRPr="00AE2A18" w14:paraId="40F4DBF4" w14:textId="77777777" w:rsidTr="00BD4BA9">
        <w:tc>
          <w:tcPr>
            <w:tcW w:w="2185" w:type="dxa"/>
            <w:shd w:val="clear" w:color="auto" w:fill="F2F2F2" w:themeFill="background1" w:themeFillShade="F2"/>
          </w:tcPr>
          <w:p w14:paraId="59C52388" w14:textId="77777777" w:rsidR="001E6A2F" w:rsidRPr="00AE2A18" w:rsidRDefault="001E6A2F" w:rsidP="005D4820">
            <w:pPr>
              <w:pStyle w:val="Heading4"/>
              <w:spacing w:before="120" w:after="120"/>
              <w:jc w:val="left"/>
              <w:rPr>
                <w:rFonts w:eastAsia="Calibri" w:cs="Arial"/>
                <w:b/>
                <w:bCs/>
                <w:szCs w:val="20"/>
                <w:u w:val="none"/>
              </w:rPr>
            </w:pPr>
            <w:r w:rsidRPr="00AE2A18">
              <w:rPr>
                <w:rFonts w:eastAsia="Calibri" w:cs="Arial"/>
                <w:b/>
                <w:bCs/>
                <w:szCs w:val="20"/>
                <w:u w:val="none"/>
              </w:rPr>
              <w:t>HEALTH AND SAFETY</w:t>
            </w:r>
          </w:p>
          <w:p w14:paraId="7AF0FE3B" w14:textId="77777777" w:rsidR="001E6A2F" w:rsidRPr="00AE2A18" w:rsidRDefault="001E6A2F" w:rsidP="005D4820">
            <w:pPr>
              <w:pStyle w:val="Heading7"/>
              <w:spacing w:before="120" w:after="120"/>
              <w:jc w:val="left"/>
              <w:rPr>
                <w:rFonts w:eastAsia="Calibri" w:cs="Arial"/>
                <w:b w:val="0"/>
                <w:bCs/>
                <w:sz w:val="20"/>
                <w:szCs w:val="20"/>
              </w:rPr>
            </w:pPr>
          </w:p>
        </w:tc>
        <w:tc>
          <w:tcPr>
            <w:tcW w:w="7859" w:type="dxa"/>
            <w:shd w:val="clear" w:color="auto" w:fill="F2F2F2" w:themeFill="background1" w:themeFillShade="F2"/>
          </w:tcPr>
          <w:p w14:paraId="23DE71FF" w14:textId="4440011E" w:rsidR="001E6A2F" w:rsidRPr="00AE2A18" w:rsidRDefault="001E6A2F" w:rsidP="00516C1B">
            <w:pPr>
              <w:pStyle w:val="BodyText3"/>
              <w:spacing w:before="120" w:after="120"/>
              <w:jc w:val="left"/>
              <w:rPr>
                <w:rFonts w:eastAsia="Calibri" w:cs="Arial"/>
                <w:sz w:val="20"/>
                <w:szCs w:val="20"/>
              </w:rPr>
            </w:pPr>
            <w:r w:rsidRPr="00AE2A18">
              <w:rPr>
                <w:rFonts w:eastAsia="Calibri" w:cs="Arial"/>
                <w:sz w:val="20"/>
                <w:szCs w:val="20"/>
              </w:rPr>
              <w:t>You have a statutory duty to observe all health and safety rules, attend appropriate training courses and take all reasonable care to promote the health and safety at work of yourself and your fellow employees.</w:t>
            </w:r>
          </w:p>
          <w:p w14:paraId="27C80F04" w14:textId="77777777"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Employees must be aware of the responsibilities placed on them under the Health and Safety at Work Act 1974, to ensure that the agreed safety procedures are carried out to maintain a safe environment for all employees and visitors.  In accordance with this legislation, the post holder has a duty of care to themselves and to others with whom they come into contact in the course of their work as to report / ensure that any defect which may affect safety at work is brought to the attention of the appropriate manager</w:t>
            </w:r>
          </w:p>
        </w:tc>
      </w:tr>
      <w:tr w:rsidR="001E6A2F" w:rsidRPr="00AE2A18" w14:paraId="15186629" w14:textId="77777777" w:rsidTr="00BD4BA9">
        <w:tc>
          <w:tcPr>
            <w:tcW w:w="2185" w:type="dxa"/>
            <w:shd w:val="clear" w:color="auto" w:fill="D9E2F3" w:themeFill="accent1" w:themeFillTint="33"/>
          </w:tcPr>
          <w:p w14:paraId="0CA6EEC5" w14:textId="38758E18" w:rsidR="001E6A2F" w:rsidRPr="00AE2A18" w:rsidRDefault="001E6A2F" w:rsidP="005D4820">
            <w:pPr>
              <w:spacing w:before="120" w:after="120"/>
              <w:rPr>
                <w:rFonts w:ascii="Arial" w:eastAsia="Calibri" w:hAnsi="Arial" w:cs="Arial"/>
                <w:b/>
                <w:bCs/>
                <w:sz w:val="20"/>
                <w:szCs w:val="20"/>
              </w:rPr>
            </w:pPr>
            <w:r w:rsidRPr="00AE2A18">
              <w:rPr>
                <w:rFonts w:ascii="Arial" w:eastAsia="Calibri" w:hAnsi="Arial" w:cs="Arial"/>
                <w:b/>
                <w:bCs/>
                <w:sz w:val="20"/>
                <w:szCs w:val="20"/>
              </w:rPr>
              <w:t xml:space="preserve">SAFEGUARDING CHILDREN </w:t>
            </w:r>
            <w:r w:rsidR="005D4820">
              <w:rPr>
                <w:rFonts w:ascii="Arial" w:eastAsia="Calibri" w:hAnsi="Arial" w:cs="Arial"/>
                <w:b/>
                <w:bCs/>
                <w:sz w:val="20"/>
                <w:szCs w:val="20"/>
              </w:rPr>
              <w:t>AND</w:t>
            </w:r>
            <w:r w:rsidRPr="00AE2A18">
              <w:rPr>
                <w:rFonts w:ascii="Arial" w:eastAsia="Calibri" w:hAnsi="Arial" w:cs="Arial"/>
                <w:b/>
                <w:bCs/>
                <w:sz w:val="20"/>
                <w:szCs w:val="20"/>
              </w:rPr>
              <w:t xml:space="preserve"> VULNERABLE ADULTS</w:t>
            </w:r>
          </w:p>
          <w:p w14:paraId="7B22A7D9" w14:textId="77777777" w:rsidR="001E6A2F" w:rsidRPr="00AE2A18" w:rsidRDefault="001E6A2F" w:rsidP="005D4820">
            <w:pPr>
              <w:pStyle w:val="Heading4"/>
              <w:spacing w:before="120" w:after="120"/>
              <w:jc w:val="left"/>
              <w:rPr>
                <w:rFonts w:eastAsia="Calibri" w:cs="Arial"/>
                <w:b/>
                <w:bCs/>
                <w:szCs w:val="20"/>
                <w:u w:val="none"/>
              </w:rPr>
            </w:pPr>
          </w:p>
        </w:tc>
        <w:tc>
          <w:tcPr>
            <w:tcW w:w="7859" w:type="dxa"/>
            <w:shd w:val="clear" w:color="auto" w:fill="D9E2F3" w:themeFill="accent1" w:themeFillTint="33"/>
          </w:tcPr>
          <w:p w14:paraId="7B8E1714" w14:textId="543E7D18" w:rsidR="001E6A2F" w:rsidRPr="00AE2A18" w:rsidRDefault="001E6A2F" w:rsidP="00516C1B">
            <w:pPr>
              <w:autoSpaceDE w:val="0"/>
              <w:autoSpaceDN w:val="0"/>
              <w:spacing w:before="120" w:after="120"/>
              <w:rPr>
                <w:rFonts w:ascii="Arial" w:eastAsia="Calibri" w:hAnsi="Arial" w:cs="Arial"/>
                <w:iCs/>
                <w:sz w:val="20"/>
                <w:szCs w:val="20"/>
              </w:rPr>
            </w:pPr>
            <w:r w:rsidRPr="00AE2A18">
              <w:rPr>
                <w:rFonts w:ascii="Arial" w:eastAsia="Calibri" w:hAnsi="Arial" w:cs="Arial"/>
                <w:iCs/>
                <w:sz w:val="20"/>
                <w:szCs w:val="20"/>
              </w:rPr>
              <w:t xml:space="preserve">WHHT is committed to safeguarding and promoting the welfare of children, young </w:t>
            </w:r>
            <w:r w:rsidR="004D1404" w:rsidRPr="00AE2A18">
              <w:rPr>
                <w:rFonts w:ascii="Arial" w:eastAsia="Calibri" w:hAnsi="Arial" w:cs="Arial"/>
                <w:iCs/>
                <w:sz w:val="20"/>
                <w:szCs w:val="20"/>
              </w:rPr>
              <w:t>people,</w:t>
            </w:r>
            <w:r w:rsidRPr="00AE2A18">
              <w:rPr>
                <w:rFonts w:ascii="Arial" w:eastAsia="Calibri" w:hAnsi="Arial" w:cs="Arial"/>
                <w:iCs/>
                <w:sz w:val="20"/>
                <w:szCs w:val="20"/>
              </w:rPr>
              <w:t xml:space="preserve"> and vulnerable adults; and expects all staff and post holders to share this commitment by understanding their role in effective safeguarding.  Staff are obliged to disclose to the Trust during employment any pending criminal convictions, including cautions, and any other information relevant to the safeguarding of children or vulnerable adults</w:t>
            </w:r>
          </w:p>
        </w:tc>
      </w:tr>
      <w:tr w:rsidR="001E6A2F" w:rsidRPr="00AE2A18" w14:paraId="7DEC0081" w14:textId="77777777" w:rsidTr="00BD4BA9">
        <w:tc>
          <w:tcPr>
            <w:tcW w:w="2185" w:type="dxa"/>
            <w:shd w:val="clear" w:color="auto" w:fill="F2F2F2" w:themeFill="background1" w:themeFillShade="F2"/>
          </w:tcPr>
          <w:p w14:paraId="6413EB2A" w14:textId="77777777" w:rsidR="001E6A2F" w:rsidRPr="00AE2A18" w:rsidRDefault="001E6A2F" w:rsidP="005D4820">
            <w:pPr>
              <w:pStyle w:val="Default"/>
              <w:spacing w:before="120" w:after="120"/>
              <w:rPr>
                <w:rFonts w:eastAsia="Calibri"/>
                <w:b/>
                <w:bCs/>
                <w:sz w:val="20"/>
                <w:szCs w:val="20"/>
              </w:rPr>
            </w:pPr>
            <w:r w:rsidRPr="00AE2A18">
              <w:rPr>
                <w:rFonts w:eastAsia="Calibri"/>
                <w:b/>
                <w:bCs/>
                <w:sz w:val="20"/>
                <w:szCs w:val="20"/>
              </w:rPr>
              <w:t>INFECTION PREVENTION AND CONTROL</w:t>
            </w:r>
          </w:p>
          <w:p w14:paraId="6B3193E8" w14:textId="77777777" w:rsidR="001E6A2F" w:rsidRPr="00AE2A18" w:rsidRDefault="001E6A2F" w:rsidP="005D4820">
            <w:pPr>
              <w:spacing w:before="120" w:after="120"/>
              <w:rPr>
                <w:rFonts w:ascii="Arial" w:eastAsia="Calibri" w:hAnsi="Arial" w:cs="Arial"/>
                <w:b/>
                <w:bCs/>
                <w:sz w:val="20"/>
                <w:szCs w:val="20"/>
              </w:rPr>
            </w:pPr>
          </w:p>
        </w:tc>
        <w:tc>
          <w:tcPr>
            <w:tcW w:w="7859" w:type="dxa"/>
            <w:shd w:val="clear" w:color="auto" w:fill="F2F2F2" w:themeFill="background1" w:themeFillShade="F2"/>
          </w:tcPr>
          <w:p w14:paraId="68040977" w14:textId="7FD06875" w:rsidR="001E6A2F" w:rsidRPr="00AE2A18" w:rsidRDefault="001E6A2F" w:rsidP="00516C1B">
            <w:pPr>
              <w:spacing w:before="120" w:after="120"/>
              <w:rPr>
                <w:rFonts w:ascii="Arial" w:eastAsia="Calibri" w:hAnsi="Arial" w:cs="Arial"/>
                <w:sz w:val="20"/>
                <w:szCs w:val="20"/>
              </w:rPr>
            </w:pPr>
            <w:r w:rsidRPr="00AE2A18">
              <w:rPr>
                <w:rFonts w:ascii="Arial" w:eastAsia="Calibri" w:hAnsi="Arial" w:cs="Arial"/>
                <w:sz w:val="20"/>
                <w:szCs w:val="20"/>
              </w:rPr>
              <w:t xml:space="preserve">Infection Prevention and Control is everybody's responsibility. All staff, both clinical and </w:t>
            </w:r>
            <w:r w:rsidR="004D1404" w:rsidRPr="00AE2A18">
              <w:rPr>
                <w:rFonts w:ascii="Arial" w:eastAsia="Calibri" w:hAnsi="Arial" w:cs="Arial"/>
                <w:sz w:val="20"/>
                <w:szCs w:val="20"/>
              </w:rPr>
              <w:t>non-clinical</w:t>
            </w:r>
            <w:r w:rsidRPr="00AE2A18">
              <w:rPr>
                <w:rFonts w:ascii="Arial" w:eastAsia="Calibri" w:hAnsi="Arial" w:cs="Arial"/>
                <w:sz w:val="20"/>
                <w:szCs w:val="20"/>
              </w:rPr>
              <w:t xml:space="preserve"> must adhere to the Trust’s Infection Prevention and Control policies, </w:t>
            </w:r>
            <w:r w:rsidR="004D1404" w:rsidRPr="00AE2A18">
              <w:rPr>
                <w:rFonts w:ascii="Arial" w:eastAsia="Calibri" w:hAnsi="Arial" w:cs="Arial"/>
                <w:sz w:val="20"/>
                <w:szCs w:val="20"/>
              </w:rPr>
              <w:t>procedures,</w:t>
            </w:r>
            <w:r w:rsidRPr="00AE2A18">
              <w:rPr>
                <w:rFonts w:ascii="Arial" w:eastAsia="Calibri" w:hAnsi="Arial" w:cs="Arial"/>
                <w:sz w:val="20"/>
                <w:szCs w:val="20"/>
              </w:rPr>
              <w:t xml:space="preserve"> and guidelines at all times. When </w:t>
            </w:r>
            <w:proofErr w:type="gramStart"/>
            <w:r w:rsidRPr="00AE2A18">
              <w:rPr>
                <w:rFonts w:ascii="Arial" w:eastAsia="Calibri" w:hAnsi="Arial" w:cs="Arial"/>
                <w:sz w:val="20"/>
                <w:szCs w:val="20"/>
              </w:rPr>
              <w:t>necessary</w:t>
            </w:r>
            <w:proofErr w:type="gramEnd"/>
            <w:r w:rsidRPr="00AE2A18">
              <w:rPr>
                <w:rFonts w:ascii="Arial" w:eastAsia="Calibri" w:hAnsi="Arial" w:cs="Arial"/>
                <w:sz w:val="20"/>
                <w:szCs w:val="20"/>
              </w:rPr>
              <w:t xml:space="preserve"> staff should liaise with the Infection Prevention and Control Team (IPCT) and act on any advice given. Staff must attend regular infection prevention and control mandatory update training</w:t>
            </w:r>
          </w:p>
        </w:tc>
      </w:tr>
      <w:tr w:rsidR="001E6A2F" w:rsidRPr="00AE2A18" w14:paraId="09DD7630" w14:textId="77777777" w:rsidTr="00BD4BA9">
        <w:trPr>
          <w:cantSplit/>
        </w:trPr>
        <w:tc>
          <w:tcPr>
            <w:tcW w:w="2185" w:type="dxa"/>
            <w:shd w:val="clear" w:color="auto" w:fill="D9E2F3" w:themeFill="accent1" w:themeFillTint="33"/>
          </w:tcPr>
          <w:p w14:paraId="20958424" w14:textId="5D73853B" w:rsidR="001E6A2F" w:rsidRPr="00AE2A18" w:rsidRDefault="001E6A2F" w:rsidP="005D4820">
            <w:pPr>
              <w:spacing w:before="120" w:after="120"/>
              <w:rPr>
                <w:rFonts w:ascii="Arial" w:hAnsi="Arial" w:cs="Arial"/>
                <w:b/>
                <w:bCs/>
                <w:sz w:val="20"/>
                <w:szCs w:val="20"/>
              </w:rPr>
            </w:pPr>
            <w:r w:rsidRPr="00AE2A18">
              <w:rPr>
                <w:rFonts w:ascii="Arial" w:hAnsi="Arial" w:cs="Arial"/>
                <w:b/>
                <w:bCs/>
                <w:sz w:val="20"/>
                <w:szCs w:val="20"/>
              </w:rPr>
              <w:t xml:space="preserve">DIGNITY </w:t>
            </w:r>
            <w:r w:rsidR="005D4820">
              <w:rPr>
                <w:rFonts w:ascii="Arial" w:hAnsi="Arial" w:cs="Arial"/>
                <w:b/>
                <w:bCs/>
                <w:sz w:val="20"/>
                <w:szCs w:val="20"/>
              </w:rPr>
              <w:t>AND</w:t>
            </w:r>
            <w:r w:rsidRPr="00AE2A18">
              <w:rPr>
                <w:rFonts w:ascii="Arial" w:hAnsi="Arial" w:cs="Arial"/>
                <w:b/>
                <w:bCs/>
                <w:sz w:val="20"/>
                <w:szCs w:val="20"/>
              </w:rPr>
              <w:t xml:space="preserve"> RESPECT</w:t>
            </w:r>
          </w:p>
          <w:p w14:paraId="22FB17A5" w14:textId="77777777" w:rsidR="001E6A2F" w:rsidRPr="00AE2A18" w:rsidRDefault="001E6A2F" w:rsidP="005D4820">
            <w:pPr>
              <w:spacing w:before="120" w:after="120"/>
              <w:rPr>
                <w:rFonts w:ascii="Arial" w:hAnsi="Arial" w:cs="Arial"/>
                <w:b/>
                <w:bCs/>
                <w:sz w:val="20"/>
                <w:szCs w:val="20"/>
              </w:rPr>
            </w:pPr>
          </w:p>
        </w:tc>
        <w:tc>
          <w:tcPr>
            <w:tcW w:w="7859" w:type="dxa"/>
            <w:shd w:val="clear" w:color="auto" w:fill="D9E2F3" w:themeFill="accent1" w:themeFillTint="33"/>
          </w:tcPr>
          <w:p w14:paraId="15C6E21F" w14:textId="08F4AAC7" w:rsidR="001E6A2F" w:rsidRPr="00AE2A18" w:rsidRDefault="001E6A2F" w:rsidP="00516C1B">
            <w:pPr>
              <w:spacing w:before="120" w:after="120"/>
              <w:rPr>
                <w:rFonts w:ascii="Arial" w:hAnsi="Arial" w:cs="Arial"/>
                <w:sz w:val="20"/>
                <w:szCs w:val="20"/>
              </w:rPr>
            </w:pPr>
            <w:r w:rsidRPr="00AE2A18">
              <w:rPr>
                <w:rFonts w:ascii="Arial" w:hAnsi="Arial" w:cs="Arial"/>
                <w:sz w:val="20"/>
                <w:szCs w:val="20"/>
              </w:rPr>
              <w:t xml:space="preserve">The Trust requires that you treat others with dignity and respect and that you do not harass or otherwise discriminate against any other member of staff, patient or visitor to the Trust or employees of any associated employers or contractors of the Trust on the grounds of race, colour, sex, age, disabilities, religious </w:t>
            </w:r>
            <w:r w:rsidR="004D1404" w:rsidRPr="00AE2A18">
              <w:rPr>
                <w:rFonts w:ascii="Arial" w:hAnsi="Arial" w:cs="Arial"/>
                <w:sz w:val="20"/>
                <w:szCs w:val="20"/>
              </w:rPr>
              <w:t>beliefs,</w:t>
            </w:r>
            <w:r w:rsidRPr="00AE2A18">
              <w:rPr>
                <w:rFonts w:ascii="Arial" w:hAnsi="Arial" w:cs="Arial"/>
                <w:sz w:val="20"/>
                <w:szCs w:val="20"/>
              </w:rPr>
              <w:t xml:space="preserve"> or sexual orientation.</w:t>
            </w:r>
          </w:p>
        </w:tc>
      </w:tr>
      <w:tr w:rsidR="001E6A2F" w:rsidRPr="00AE2A18" w14:paraId="659853CE" w14:textId="77777777" w:rsidTr="00BD4BA9">
        <w:trPr>
          <w:cantSplit/>
        </w:trPr>
        <w:tc>
          <w:tcPr>
            <w:tcW w:w="2185" w:type="dxa"/>
            <w:shd w:val="clear" w:color="auto" w:fill="F2F2F2" w:themeFill="background1" w:themeFillShade="F2"/>
          </w:tcPr>
          <w:p w14:paraId="664FB8F8" w14:textId="77777777" w:rsidR="001E6A2F" w:rsidRPr="00AE2A18" w:rsidRDefault="001E6A2F" w:rsidP="005D4820">
            <w:pPr>
              <w:spacing w:before="120" w:after="120"/>
              <w:rPr>
                <w:rFonts w:ascii="Arial" w:hAnsi="Arial" w:cs="Arial"/>
                <w:b/>
                <w:bCs/>
                <w:sz w:val="20"/>
                <w:szCs w:val="20"/>
              </w:rPr>
            </w:pPr>
            <w:r w:rsidRPr="00AE2A18">
              <w:rPr>
                <w:rFonts w:ascii="Arial" w:hAnsi="Arial" w:cs="Arial"/>
                <w:b/>
                <w:bCs/>
                <w:sz w:val="20"/>
                <w:szCs w:val="20"/>
              </w:rPr>
              <w:t>CONFLICT OF INTERESTS</w:t>
            </w:r>
          </w:p>
        </w:tc>
        <w:tc>
          <w:tcPr>
            <w:tcW w:w="7859" w:type="dxa"/>
            <w:shd w:val="clear" w:color="auto" w:fill="F2F2F2" w:themeFill="background1" w:themeFillShade="F2"/>
          </w:tcPr>
          <w:p w14:paraId="1B77FFAD" w14:textId="77777777" w:rsidR="001E6A2F" w:rsidRPr="00AE2A18" w:rsidRDefault="001E6A2F" w:rsidP="00516C1B">
            <w:pPr>
              <w:spacing w:before="120" w:after="120"/>
              <w:rPr>
                <w:rFonts w:ascii="Arial" w:hAnsi="Arial" w:cs="Arial"/>
                <w:sz w:val="20"/>
                <w:szCs w:val="20"/>
              </w:rPr>
            </w:pPr>
            <w:r w:rsidRPr="00AE2A18">
              <w:rPr>
                <w:rFonts w:ascii="Arial" w:hAnsi="Arial" w:cs="Arial"/>
                <w:sz w:val="20"/>
                <w:szCs w:val="20"/>
              </w:rPr>
              <w:t xml:space="preserve">You may not without the consent of the Trust engage in any outside employment and in particular you are disqualified from an appointment as a chair or Non-Executive Director of another NHS Trust whilst you are employed by this Trust.  In accordance with the Trust’s Conflict of Interest Policy you must declare to your manager all private interests which could potentially result in personal gain as a consequence of your employment position in the Trust.  The NHS Code of Conduct and Standards of Business Conduct for NHS Staff require you to declare all situations where you or a close relative or associate has a controlling interest in a business or in any activity which may compete for any NHS contracts to supply goods or services to the Trust.  You must therefore register such interests with the Trust, either on appointment or subsequently. </w:t>
            </w:r>
          </w:p>
        </w:tc>
      </w:tr>
      <w:tr w:rsidR="001E6A2F" w:rsidRPr="00AE2A18" w14:paraId="62D2BFA3" w14:textId="77777777" w:rsidTr="00BD4BA9">
        <w:trPr>
          <w:cantSplit/>
        </w:trPr>
        <w:tc>
          <w:tcPr>
            <w:tcW w:w="2185" w:type="dxa"/>
            <w:shd w:val="clear" w:color="auto" w:fill="D9E2F3" w:themeFill="accent1" w:themeFillTint="33"/>
          </w:tcPr>
          <w:p w14:paraId="1FD3FC60" w14:textId="77777777" w:rsidR="001E6A2F" w:rsidRPr="00AE2A18" w:rsidRDefault="001E6A2F" w:rsidP="005D4820">
            <w:pPr>
              <w:pStyle w:val="BodyText2"/>
              <w:spacing w:before="120" w:after="120"/>
              <w:jc w:val="left"/>
              <w:rPr>
                <w:rFonts w:ascii="Arial" w:hAnsi="Arial" w:cs="Arial"/>
                <w:b/>
                <w:bCs/>
                <w:sz w:val="20"/>
                <w:szCs w:val="20"/>
              </w:rPr>
            </w:pPr>
            <w:r w:rsidRPr="00AE2A18">
              <w:rPr>
                <w:rFonts w:ascii="Arial" w:hAnsi="Arial" w:cs="Arial"/>
                <w:b/>
                <w:bCs/>
                <w:sz w:val="20"/>
                <w:szCs w:val="20"/>
              </w:rPr>
              <w:t>REVIEW</w:t>
            </w:r>
          </w:p>
          <w:p w14:paraId="2285AFFD" w14:textId="77777777" w:rsidR="001E6A2F" w:rsidRPr="00AE2A18" w:rsidRDefault="001E6A2F" w:rsidP="005D4820">
            <w:pPr>
              <w:spacing w:before="120" w:after="120"/>
              <w:rPr>
                <w:rFonts w:ascii="Arial" w:hAnsi="Arial" w:cs="Arial"/>
                <w:b/>
                <w:bCs/>
                <w:sz w:val="20"/>
                <w:szCs w:val="20"/>
              </w:rPr>
            </w:pPr>
          </w:p>
        </w:tc>
        <w:tc>
          <w:tcPr>
            <w:tcW w:w="7859" w:type="dxa"/>
            <w:shd w:val="clear" w:color="auto" w:fill="D9E2F3" w:themeFill="accent1" w:themeFillTint="33"/>
          </w:tcPr>
          <w:p w14:paraId="7DBD50D4" w14:textId="77777777" w:rsidR="001E6A2F" w:rsidRPr="00AE2A18" w:rsidRDefault="001E6A2F" w:rsidP="00516C1B">
            <w:pPr>
              <w:pStyle w:val="BodyText2"/>
              <w:spacing w:before="120" w:after="120"/>
              <w:jc w:val="left"/>
              <w:rPr>
                <w:rFonts w:ascii="Arial" w:hAnsi="Arial" w:cs="Arial"/>
                <w:sz w:val="20"/>
                <w:szCs w:val="20"/>
              </w:rPr>
            </w:pPr>
            <w:r w:rsidRPr="00AE2A18">
              <w:rPr>
                <w:rFonts w:ascii="Arial" w:hAnsi="Arial" w:cs="Arial"/>
                <w:sz w:val="20"/>
                <w:szCs w:val="20"/>
              </w:rPr>
              <w:t>This job description will be reviewed annually and may be amended considering changing business needs of the Trust</w:t>
            </w:r>
          </w:p>
        </w:tc>
      </w:tr>
    </w:tbl>
    <w:p w14:paraId="4546B22B" w14:textId="77777777" w:rsidR="001E6A2F" w:rsidRPr="00AE2A18" w:rsidRDefault="001E6A2F" w:rsidP="00E41483">
      <w:pPr>
        <w:pStyle w:val="BodyText2"/>
        <w:spacing w:line="360" w:lineRule="auto"/>
        <w:jc w:val="left"/>
        <w:rPr>
          <w:rFonts w:ascii="Arial" w:hAnsi="Arial" w:cs="Arial"/>
          <w:sz w:val="22"/>
          <w:szCs w:val="22"/>
        </w:rPr>
      </w:pPr>
    </w:p>
    <w:p w14:paraId="5DFB2106" w14:textId="755857A8" w:rsidR="00BD4BA9" w:rsidRPr="0041125D" w:rsidRDefault="00BD4BA9" w:rsidP="0041125D">
      <w:pPr>
        <w:rPr>
          <w:rFonts w:ascii="Arial" w:eastAsiaTheme="majorEastAsia" w:hAnsi="Arial" w:cs="Arial"/>
          <w:b/>
          <w:bCs/>
          <w:sz w:val="22"/>
          <w:szCs w:val="22"/>
        </w:rPr>
      </w:pPr>
      <w:bookmarkStart w:id="0" w:name="_Toc119070673"/>
      <w:bookmarkStart w:id="1" w:name="_Hlk151125282"/>
      <w:r w:rsidRPr="0041125D">
        <w:rPr>
          <w:rFonts w:ascii="Arial" w:eastAsiaTheme="majorEastAsia" w:hAnsi="Arial" w:cs="Arial"/>
          <w:b/>
          <w:bCs/>
          <w:color w:val="0070C0"/>
          <w:sz w:val="22"/>
          <w:szCs w:val="22"/>
        </w:rPr>
        <w:lastRenderedPageBreak/>
        <w:t>Staff benefits and rewards</w:t>
      </w:r>
      <w:bookmarkEnd w:id="0"/>
      <w:r w:rsidRPr="0041125D">
        <w:rPr>
          <w:rFonts w:ascii="Arial" w:eastAsiaTheme="majorEastAsia" w:hAnsi="Arial" w:cs="Arial"/>
          <w:b/>
          <w:bCs/>
          <w:color w:val="0070C0"/>
          <w:sz w:val="22"/>
          <w:szCs w:val="22"/>
        </w:rPr>
        <w:t xml:space="preserve"> </w:t>
      </w:r>
      <w:r w:rsidRPr="0041125D">
        <w:rPr>
          <w:rFonts w:ascii="Arial" w:eastAsiaTheme="majorEastAsia" w:hAnsi="Arial" w:cs="Arial"/>
          <w:b/>
          <w:bCs/>
          <w:sz w:val="22"/>
          <w:szCs w:val="22"/>
        </w:rPr>
        <w:br/>
      </w:r>
    </w:p>
    <w:p w14:paraId="062EC09E"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bookmarkStart w:id="2" w:name="_Hlk151122717"/>
      <w:r w:rsidRPr="00BD4BA9">
        <w:rPr>
          <w:rFonts w:ascii="Arial" w:eastAsiaTheme="minorHAnsi" w:hAnsi="Arial" w:cs="Arial"/>
          <w:b/>
          <w:bCs/>
          <w:color w:val="000000" w:themeColor="text1"/>
          <w:sz w:val="22"/>
          <w:szCs w:val="22"/>
        </w:rPr>
        <w:t>Supporting you</w:t>
      </w:r>
    </w:p>
    <w:p w14:paraId="4AA03448" w14:textId="274E4EDF" w:rsidR="00BD4BA9" w:rsidRPr="00BD4BA9" w:rsidRDefault="00BD4BA9" w:rsidP="00BD7740">
      <w:pPr>
        <w:numPr>
          <w:ilvl w:val="0"/>
          <w:numId w:val="4"/>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Our Employee Assistance Programme (EAP) is a free service for staff provided by </w:t>
      </w:r>
      <w:proofErr w:type="spellStart"/>
      <w:r w:rsidR="00C64DCE">
        <w:rPr>
          <w:rFonts w:ascii="Arial" w:eastAsiaTheme="minorHAnsi" w:hAnsi="Arial" w:cs="Arial"/>
          <w:color w:val="000000" w:themeColor="text1"/>
          <w:sz w:val="22"/>
          <w:szCs w:val="22"/>
        </w:rPr>
        <w:t>Vivup</w:t>
      </w:r>
      <w:proofErr w:type="spellEnd"/>
      <w:r w:rsidRPr="00BD4BA9">
        <w:rPr>
          <w:rFonts w:ascii="Arial" w:eastAsiaTheme="minorHAnsi" w:hAnsi="Arial" w:cs="Arial"/>
          <w:color w:val="000000" w:themeColor="text1"/>
          <w:sz w:val="22"/>
          <w:szCs w:val="22"/>
        </w:rPr>
        <w:t>. It's here to help you manage all of life's events 24/7 365 days a year.</w:t>
      </w:r>
    </w:p>
    <w:p w14:paraId="7F02818C" w14:textId="77777777" w:rsidR="00BD4BA9" w:rsidRPr="00BD4BA9" w:rsidRDefault="00BD4BA9" w:rsidP="00BD7740">
      <w:pPr>
        <w:numPr>
          <w:ilvl w:val="0"/>
          <w:numId w:val="4"/>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We have a spiritual care team offering support to people of all faiths.</w:t>
      </w:r>
    </w:p>
    <w:p w14:paraId="170E020D" w14:textId="77777777" w:rsidR="00C64DCE" w:rsidRDefault="00BD4BA9" w:rsidP="00BD7740">
      <w:pPr>
        <w:numPr>
          <w:ilvl w:val="0"/>
          <w:numId w:val="4"/>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The Trust offers </w:t>
      </w:r>
      <w:r w:rsidR="00C64DCE">
        <w:rPr>
          <w:rFonts w:ascii="Arial" w:eastAsiaTheme="minorHAnsi" w:hAnsi="Arial" w:cs="Arial"/>
          <w:color w:val="000000" w:themeColor="text1"/>
          <w:sz w:val="22"/>
          <w:szCs w:val="22"/>
        </w:rPr>
        <w:t>a variety of</w:t>
      </w:r>
      <w:r w:rsidRPr="00BD4BA9">
        <w:rPr>
          <w:rFonts w:ascii="Arial" w:eastAsiaTheme="minorHAnsi" w:hAnsi="Arial" w:cs="Arial"/>
          <w:color w:val="000000" w:themeColor="text1"/>
          <w:sz w:val="22"/>
          <w:szCs w:val="22"/>
        </w:rPr>
        <w:t xml:space="preserve"> wellbeing </w:t>
      </w:r>
      <w:r w:rsidR="00C64DCE">
        <w:rPr>
          <w:rFonts w:ascii="Arial" w:eastAsiaTheme="minorHAnsi" w:hAnsi="Arial" w:cs="Arial"/>
          <w:color w:val="000000" w:themeColor="text1"/>
          <w:sz w:val="22"/>
          <w:szCs w:val="22"/>
        </w:rPr>
        <w:t>activities</w:t>
      </w:r>
      <w:r w:rsidRPr="00BD4BA9">
        <w:rPr>
          <w:rFonts w:ascii="Arial" w:eastAsiaTheme="minorHAnsi" w:hAnsi="Arial" w:cs="Arial"/>
          <w:color w:val="000000" w:themeColor="text1"/>
          <w:sz w:val="22"/>
          <w:szCs w:val="22"/>
        </w:rPr>
        <w:t xml:space="preserve"> which includes </w:t>
      </w:r>
      <w:r w:rsidR="00C64DCE">
        <w:rPr>
          <w:rFonts w:ascii="Arial" w:eastAsiaTheme="minorHAnsi" w:hAnsi="Arial" w:cs="Arial"/>
          <w:color w:val="000000" w:themeColor="text1"/>
          <w:sz w:val="22"/>
          <w:szCs w:val="22"/>
        </w:rPr>
        <w:t>subsidised</w:t>
      </w:r>
      <w:r w:rsidRPr="00BD4BA9">
        <w:rPr>
          <w:rFonts w:ascii="Arial" w:eastAsiaTheme="minorHAnsi" w:hAnsi="Arial" w:cs="Arial"/>
          <w:color w:val="000000" w:themeColor="text1"/>
          <w:sz w:val="22"/>
          <w:szCs w:val="22"/>
        </w:rPr>
        <w:t xml:space="preserve"> massage treatments, fitness classes</w:t>
      </w:r>
      <w:r w:rsidR="00C64DCE">
        <w:rPr>
          <w:rFonts w:ascii="Arial" w:eastAsiaTheme="minorHAnsi" w:hAnsi="Arial" w:cs="Arial"/>
          <w:color w:val="000000" w:themeColor="text1"/>
          <w:sz w:val="22"/>
          <w:szCs w:val="22"/>
        </w:rPr>
        <w:t xml:space="preserve"> and regular educational wellbeing webinars.</w:t>
      </w:r>
    </w:p>
    <w:p w14:paraId="1E30DE6F" w14:textId="47AB46BA" w:rsidR="00BD4BA9" w:rsidRDefault="00CB7C42" w:rsidP="00BD7740">
      <w:pPr>
        <w:numPr>
          <w:ilvl w:val="0"/>
          <w:numId w:val="4"/>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CB7C42">
        <w:rPr>
          <w:rFonts w:ascii="Arial" w:eastAsiaTheme="minorHAnsi" w:hAnsi="Arial" w:cs="Arial"/>
          <w:color w:val="000000" w:themeColor="text1"/>
          <w:sz w:val="22"/>
          <w:szCs w:val="22"/>
        </w:rPr>
        <w:t>For those who line manage, to ensure the wellbeing of team members by actively fostering a supportive and inclusive work environment, addressing concerns promptly through regular wellbeing conversations, and promoting a healthy work life balance.</w:t>
      </w:r>
    </w:p>
    <w:p w14:paraId="76467BA9" w14:textId="77777777" w:rsidR="00B617FE" w:rsidRPr="00B617FE" w:rsidRDefault="00B617FE" w:rsidP="00B617F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53D2047E"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Flexible Working</w:t>
      </w:r>
    </w:p>
    <w:p w14:paraId="3B032A25" w14:textId="77777777" w:rsidR="00BD4BA9" w:rsidRPr="00BD4BA9" w:rsidRDefault="00BD4BA9" w:rsidP="00BD7740">
      <w:pPr>
        <w:numPr>
          <w:ilvl w:val="0"/>
          <w:numId w:val="4"/>
        </w:numPr>
        <w:spacing w:before="100" w:beforeAutospacing="1" w:after="100" w:afterAutospacing="1" w:line="259" w:lineRule="auto"/>
        <w:rPr>
          <w:rFonts w:ascii="Arial" w:hAnsi="Arial" w:cs="Arial"/>
          <w:sz w:val="22"/>
          <w:szCs w:val="22"/>
          <w:lang w:eastAsia="en-GB"/>
        </w:rPr>
      </w:pPr>
      <w:r w:rsidRPr="00BD4BA9">
        <w:rPr>
          <w:rFonts w:ascii="Arial" w:hAnsi="Arial" w:cs="Arial"/>
          <w:sz w:val="22"/>
          <w:szCs w:val="22"/>
          <w:lang w:eastAsia="en-GB"/>
        </w:rPr>
        <w:t>At West Herts we recognise the importance of a good work life balance and the ability to work flexibly.  We are delighted to offer a variety of flexible working options for all staff.  Please check out our web page for more information.</w:t>
      </w:r>
    </w:p>
    <w:p w14:paraId="03749527" w14:textId="77777777" w:rsidR="00BD4BA9" w:rsidRPr="00BD4BA9" w:rsidRDefault="00BD4BA9" w:rsidP="00BD7740">
      <w:pPr>
        <w:numPr>
          <w:ilvl w:val="0"/>
          <w:numId w:val="4"/>
        </w:numPr>
        <w:spacing w:before="100" w:beforeAutospacing="1" w:after="100" w:afterAutospacing="1" w:line="259" w:lineRule="auto"/>
        <w:rPr>
          <w:rFonts w:ascii="Arial" w:hAnsi="Arial" w:cs="Arial"/>
          <w:sz w:val="22"/>
          <w:szCs w:val="22"/>
          <w:lang w:eastAsia="en-GB"/>
        </w:rPr>
      </w:pPr>
      <w:hyperlink r:id="rId18" w:history="1">
        <w:r w:rsidRPr="00BD4BA9">
          <w:rPr>
            <w:rFonts w:ascii="Arial" w:hAnsi="Arial" w:cs="Arial"/>
            <w:color w:val="0563C1" w:themeColor="hyperlink"/>
            <w:sz w:val="22"/>
            <w:szCs w:val="22"/>
            <w:u w:val="single"/>
            <w:lang w:eastAsia="en-GB"/>
          </w:rPr>
          <w:t>https://www.westhertshospitals.nhs.uk/flexibleworking/</w:t>
        </w:r>
      </w:hyperlink>
    </w:p>
    <w:p w14:paraId="2A8AA620"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 xml:space="preserve">Annual leave </w:t>
      </w:r>
    </w:p>
    <w:p w14:paraId="2413F2DE" w14:textId="77777777" w:rsidR="00BD4BA9" w:rsidRPr="00BD4BA9" w:rsidRDefault="00BD4BA9" w:rsidP="00BD7740">
      <w:pPr>
        <w:numPr>
          <w:ilvl w:val="0"/>
          <w:numId w:val="5"/>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You get 27 days on starting, 29 days after 5 years and 33 days after 10 years’ service (excludes bank holidays). </w:t>
      </w:r>
    </w:p>
    <w:p w14:paraId="2C58EEF0" w14:textId="77777777" w:rsidR="00BD4BA9" w:rsidRPr="00BD4BA9" w:rsidRDefault="00BD4BA9" w:rsidP="00BD7740">
      <w:pPr>
        <w:numPr>
          <w:ilvl w:val="0"/>
          <w:numId w:val="5"/>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If you already have NHS service, then we will honour this in terms of your annual leave entitlement.</w:t>
      </w:r>
    </w:p>
    <w:p w14:paraId="6AD3412E" w14:textId="77777777" w:rsidR="00BD4BA9" w:rsidRDefault="00BD4BA9" w:rsidP="00BD7740">
      <w:pPr>
        <w:numPr>
          <w:ilvl w:val="0"/>
          <w:numId w:val="5"/>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We have a range of flexible working options across the Trust including part-time hours and home working.</w:t>
      </w:r>
    </w:p>
    <w:p w14:paraId="6FDE6E8D"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4578734D"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 xml:space="preserve">Discounts </w:t>
      </w:r>
    </w:p>
    <w:p w14:paraId="38EC38E6" w14:textId="77777777" w:rsidR="00BD4BA9" w:rsidRPr="00BD4BA9" w:rsidRDefault="00BD4BA9" w:rsidP="00BD7740">
      <w:pPr>
        <w:numPr>
          <w:ilvl w:val="0"/>
          <w:numId w:val="6"/>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You can order bikes and safety accessories with our Cycle to work scheme staff benefit.</w:t>
      </w:r>
    </w:p>
    <w:p w14:paraId="594FA6EB" w14:textId="62418A85" w:rsidR="00BD4BA9" w:rsidRPr="00BD4BA9" w:rsidRDefault="00C64DCE" w:rsidP="00BD7740">
      <w:pPr>
        <w:numPr>
          <w:ilvl w:val="0"/>
          <w:numId w:val="6"/>
        </w:numPr>
        <w:shd w:val="clear" w:color="auto" w:fill="FFFFFF" w:themeFill="background1"/>
        <w:spacing w:after="160" w:line="259" w:lineRule="auto"/>
        <w:contextualSpacing/>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Subsidised</w:t>
      </w:r>
      <w:r w:rsidR="00BD4BA9" w:rsidRPr="00BD4BA9">
        <w:rPr>
          <w:rFonts w:ascii="Arial" w:eastAsiaTheme="minorHAnsi" w:hAnsi="Arial" w:cs="Arial"/>
          <w:color w:val="000000" w:themeColor="text1"/>
          <w:sz w:val="22"/>
          <w:szCs w:val="22"/>
        </w:rPr>
        <w:t xml:space="preserve"> childcare at our onsite Busy Bees nurseries. </w:t>
      </w:r>
    </w:p>
    <w:p w14:paraId="5FC37DA1" w14:textId="77777777" w:rsidR="00BD4BA9" w:rsidRPr="00BD4BA9" w:rsidRDefault="00BD4BA9" w:rsidP="00BD7740">
      <w:pPr>
        <w:numPr>
          <w:ilvl w:val="0"/>
          <w:numId w:val="6"/>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Free eye tests.</w:t>
      </w:r>
    </w:p>
    <w:p w14:paraId="69B777C8" w14:textId="53D77909" w:rsidR="00BD4BA9" w:rsidRPr="00BD4BA9" w:rsidRDefault="00C64DCE" w:rsidP="00BD7740">
      <w:pPr>
        <w:numPr>
          <w:ilvl w:val="0"/>
          <w:numId w:val="6"/>
        </w:numPr>
        <w:shd w:val="clear" w:color="auto" w:fill="FFFFFF" w:themeFill="background1"/>
        <w:spacing w:after="160" w:line="259" w:lineRule="auto"/>
        <w:contextualSpacing/>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 xml:space="preserve">Health </w:t>
      </w:r>
      <w:r w:rsidR="00BD4BA9" w:rsidRPr="00BD4BA9">
        <w:rPr>
          <w:rFonts w:ascii="Arial" w:eastAsiaTheme="minorHAnsi" w:hAnsi="Arial" w:cs="Arial"/>
          <w:color w:val="000000" w:themeColor="text1"/>
          <w:sz w:val="22"/>
          <w:szCs w:val="22"/>
        </w:rPr>
        <w:t xml:space="preserve">checks, </w:t>
      </w:r>
      <w:r>
        <w:rPr>
          <w:rFonts w:ascii="Arial" w:eastAsiaTheme="minorHAnsi" w:hAnsi="Arial" w:cs="Arial"/>
          <w:color w:val="000000" w:themeColor="text1"/>
          <w:sz w:val="22"/>
          <w:szCs w:val="22"/>
        </w:rPr>
        <w:t xml:space="preserve">and subsidised </w:t>
      </w:r>
      <w:r w:rsidR="00BD4BA9" w:rsidRPr="00BD4BA9">
        <w:rPr>
          <w:rFonts w:ascii="Arial" w:eastAsiaTheme="minorHAnsi" w:hAnsi="Arial" w:cs="Arial"/>
          <w:color w:val="000000" w:themeColor="text1"/>
          <w:sz w:val="22"/>
          <w:szCs w:val="22"/>
        </w:rPr>
        <w:t>massage</w:t>
      </w:r>
      <w:r>
        <w:rPr>
          <w:rFonts w:ascii="Arial" w:eastAsiaTheme="minorHAnsi" w:hAnsi="Arial" w:cs="Arial"/>
          <w:color w:val="000000" w:themeColor="text1"/>
          <w:sz w:val="22"/>
          <w:szCs w:val="22"/>
        </w:rPr>
        <w:t>s</w:t>
      </w:r>
      <w:r w:rsidR="00BD4BA9" w:rsidRPr="00BD4BA9">
        <w:rPr>
          <w:rFonts w:ascii="Arial" w:eastAsiaTheme="minorHAnsi" w:hAnsi="Arial" w:cs="Arial"/>
          <w:color w:val="000000" w:themeColor="text1"/>
          <w:sz w:val="22"/>
          <w:szCs w:val="22"/>
        </w:rPr>
        <w:t xml:space="preserve">, and fitness classes. </w:t>
      </w:r>
    </w:p>
    <w:p w14:paraId="3E7B1BE2" w14:textId="77777777" w:rsidR="00BD4BA9" w:rsidRDefault="00BD4BA9" w:rsidP="00BD7740">
      <w:pPr>
        <w:numPr>
          <w:ilvl w:val="0"/>
          <w:numId w:val="6"/>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Discounted gym memberships including Anytime Fitness and Nuffield Health. </w:t>
      </w:r>
    </w:p>
    <w:p w14:paraId="3DBE2445"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13E979FB"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 xml:space="preserve">NHS Pension </w:t>
      </w:r>
    </w:p>
    <w:p w14:paraId="7EF95398" w14:textId="77777777" w:rsidR="00BD4BA9" w:rsidRPr="00C64DCE" w:rsidRDefault="00BD4BA9" w:rsidP="00BD7740">
      <w:pPr>
        <w:numPr>
          <w:ilvl w:val="0"/>
          <w:numId w:val="7"/>
        </w:numPr>
        <w:shd w:val="clear" w:color="auto" w:fill="FFFFFF" w:themeFill="background1"/>
        <w:spacing w:after="160" w:line="259" w:lineRule="auto"/>
        <w:contextualSpacing/>
        <w:rPr>
          <w:rFonts w:ascii="Arial" w:eastAsiaTheme="minorHAnsi" w:hAnsi="Arial" w:cs="Arial"/>
          <w:b/>
          <w:bCs/>
          <w:color w:val="000000" w:themeColor="text1"/>
          <w:sz w:val="22"/>
          <w:szCs w:val="22"/>
        </w:rPr>
      </w:pPr>
      <w:r w:rsidRPr="00BD4BA9">
        <w:rPr>
          <w:rFonts w:ascii="Arial" w:eastAsiaTheme="minorHAnsi" w:hAnsi="Arial" w:cs="Arial"/>
          <w:color w:val="000000" w:themeColor="text1"/>
          <w:sz w:val="22"/>
          <w:szCs w:val="22"/>
        </w:rPr>
        <w:t>One of the UK’s best pension schemes, the NHS pension offers an excellent package of benefits. Visit: www.nhsbsa.nhs.uk/pensions.aspx for more information on NHS Pensions.</w:t>
      </w:r>
    </w:p>
    <w:p w14:paraId="2A3993EB"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b/>
          <w:bCs/>
          <w:color w:val="000000" w:themeColor="text1"/>
          <w:sz w:val="22"/>
          <w:szCs w:val="22"/>
        </w:rPr>
      </w:pPr>
    </w:p>
    <w:p w14:paraId="3E08DE03"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 xml:space="preserve">Maternity/Paternity Pay &amp; Shared Parental Leave </w:t>
      </w:r>
    </w:p>
    <w:p w14:paraId="7539F33A" w14:textId="77777777" w:rsidR="00BD4BA9" w:rsidRPr="00BD4BA9" w:rsidRDefault="00BD4BA9" w:rsidP="00BD7740">
      <w:pPr>
        <w:numPr>
          <w:ilvl w:val="0"/>
          <w:numId w:val="7"/>
        </w:numPr>
        <w:shd w:val="clear" w:color="auto" w:fill="FFFFFF" w:themeFill="background1"/>
        <w:spacing w:after="160" w:line="259" w:lineRule="auto"/>
        <w:contextualSpacing/>
        <w:rPr>
          <w:rFonts w:ascii="Arial" w:eastAsiaTheme="minorHAnsi" w:hAnsi="Arial" w:cs="Arial"/>
          <w:b/>
          <w:bCs/>
          <w:color w:val="000000" w:themeColor="text1"/>
          <w:sz w:val="22"/>
          <w:szCs w:val="22"/>
        </w:rPr>
      </w:pPr>
      <w:r w:rsidRPr="00BD4BA9">
        <w:rPr>
          <w:rFonts w:ascii="Arial" w:eastAsiaTheme="minorHAnsi" w:hAnsi="Arial" w:cs="Arial"/>
          <w:color w:val="000000" w:themeColor="text1"/>
          <w:sz w:val="22"/>
          <w:szCs w:val="22"/>
        </w:rPr>
        <w:t xml:space="preserve">Female staff with at least one years’ service can benefit from up to a year’s leave, 8 weeks of which are full pay, then 18 weeks at half pay plus Statutory Maternity Pay. </w:t>
      </w:r>
    </w:p>
    <w:p w14:paraId="4B34E59D" w14:textId="77777777" w:rsidR="00BD4BA9" w:rsidRPr="00BD4BA9" w:rsidRDefault="00BD4BA9" w:rsidP="00BD7740">
      <w:pPr>
        <w:numPr>
          <w:ilvl w:val="0"/>
          <w:numId w:val="7"/>
        </w:numPr>
        <w:shd w:val="clear" w:color="auto" w:fill="FFFFFF" w:themeFill="background1"/>
        <w:spacing w:after="160" w:line="259" w:lineRule="auto"/>
        <w:contextualSpacing/>
        <w:rPr>
          <w:rFonts w:ascii="Arial" w:eastAsiaTheme="minorHAnsi" w:hAnsi="Arial" w:cs="Arial"/>
          <w:b/>
          <w:bCs/>
          <w:color w:val="000000" w:themeColor="text1"/>
          <w:sz w:val="22"/>
          <w:szCs w:val="22"/>
        </w:rPr>
      </w:pPr>
      <w:r w:rsidRPr="00BD4BA9">
        <w:rPr>
          <w:rFonts w:ascii="Arial" w:eastAsiaTheme="minorHAnsi" w:hAnsi="Arial" w:cs="Arial"/>
          <w:color w:val="000000" w:themeColor="text1"/>
          <w:sz w:val="22"/>
          <w:szCs w:val="22"/>
        </w:rPr>
        <w:t xml:space="preserve">The Trust also provides two weeks paternity leave for partners at full pay, for those with at least one years’ service. Further information outlined in the policy. </w:t>
      </w:r>
    </w:p>
    <w:p w14:paraId="4759A774" w14:textId="77777777" w:rsidR="00BD4BA9" w:rsidRPr="00BD4BA9" w:rsidRDefault="00BD4BA9" w:rsidP="00BD4BA9">
      <w:pPr>
        <w:shd w:val="clear" w:color="auto" w:fill="FFFFFF" w:themeFill="background1"/>
        <w:spacing w:after="160" w:line="259" w:lineRule="auto"/>
        <w:ind w:left="720"/>
        <w:contextualSpacing/>
        <w:rPr>
          <w:rFonts w:ascii="Arial" w:eastAsiaTheme="minorHAnsi" w:hAnsi="Arial" w:cs="Arial"/>
          <w:b/>
          <w:bCs/>
          <w:color w:val="000000" w:themeColor="text1"/>
          <w:sz w:val="22"/>
          <w:szCs w:val="22"/>
        </w:rPr>
      </w:pPr>
    </w:p>
    <w:p w14:paraId="5579EACD"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bookmarkStart w:id="3" w:name="_Hlk151125294"/>
      <w:bookmarkStart w:id="4" w:name="_Hlk151124133"/>
      <w:bookmarkStart w:id="5" w:name="_Hlk151122735"/>
      <w:bookmarkEnd w:id="1"/>
      <w:bookmarkEnd w:id="2"/>
      <w:r w:rsidRPr="00BD4BA9">
        <w:rPr>
          <w:rFonts w:ascii="Arial" w:eastAsiaTheme="minorHAnsi" w:hAnsi="Arial" w:cs="Arial"/>
          <w:b/>
          <w:bCs/>
          <w:color w:val="000000" w:themeColor="text1"/>
          <w:sz w:val="22"/>
          <w:szCs w:val="22"/>
        </w:rPr>
        <w:t xml:space="preserve">Development Opportunities </w:t>
      </w:r>
    </w:p>
    <w:p w14:paraId="41319643" w14:textId="77777777" w:rsidR="00BD4BA9" w:rsidRPr="00BD4BA9" w:rsidRDefault="00BD4BA9" w:rsidP="00BD7740">
      <w:pPr>
        <w:numPr>
          <w:ilvl w:val="0"/>
          <w:numId w:val="8"/>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The Trust offers over 300 online courses that staff can undertake either at home or in the workplace. </w:t>
      </w:r>
    </w:p>
    <w:p w14:paraId="265E4F60" w14:textId="77777777" w:rsidR="00BD4BA9" w:rsidRPr="00BD4BA9" w:rsidRDefault="00BD4BA9" w:rsidP="00BD7740">
      <w:pPr>
        <w:numPr>
          <w:ilvl w:val="0"/>
          <w:numId w:val="8"/>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Staff may be eligible for funding to undertake an apprenticeship or a foundation degree, or undertake courses provided by the University of Hertfordshire or an alternative course provider. </w:t>
      </w:r>
    </w:p>
    <w:p w14:paraId="0B17D0D9" w14:textId="77777777" w:rsidR="00BD4BA9" w:rsidRDefault="00BD4BA9" w:rsidP="00BD7740">
      <w:pPr>
        <w:numPr>
          <w:ilvl w:val="0"/>
          <w:numId w:val="8"/>
        </w:numPr>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lastRenderedPageBreak/>
        <w:t xml:space="preserve">The Trust has a Coaching Network and trained coaches within the Trust are matched with staff of all disciplines to provide a powerful development opportunity. </w:t>
      </w:r>
    </w:p>
    <w:p w14:paraId="5037CE2C" w14:textId="77777777" w:rsidR="00C64DCE" w:rsidRPr="00BD4BA9" w:rsidRDefault="00C64DCE" w:rsidP="00361B62">
      <w:pPr>
        <w:spacing w:after="160" w:line="259" w:lineRule="auto"/>
        <w:contextualSpacing/>
        <w:rPr>
          <w:rFonts w:ascii="Arial" w:eastAsiaTheme="minorHAnsi" w:hAnsi="Arial" w:cs="Arial"/>
          <w:color w:val="000000" w:themeColor="text1"/>
          <w:sz w:val="22"/>
          <w:szCs w:val="22"/>
        </w:rPr>
      </w:pPr>
    </w:p>
    <w:p w14:paraId="2BB3C670"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Staff Recognition</w:t>
      </w:r>
    </w:p>
    <w:p w14:paraId="2CB92BBF" w14:textId="7039D897" w:rsidR="00BD4BA9" w:rsidRDefault="00BD4BA9" w:rsidP="00BD7740">
      <w:pPr>
        <w:numPr>
          <w:ilvl w:val="0"/>
          <w:numId w:val="9"/>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The Trust recognises its staff through Long Service Awards, Stars of Herts Awards and through an Annual Stars of Herts event.</w:t>
      </w:r>
    </w:p>
    <w:p w14:paraId="3687B723" w14:textId="77777777" w:rsidR="00C64DCE" w:rsidRPr="00C64DCE"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19EFCEA3" w14:textId="21148EDB"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 xml:space="preserve">Library </w:t>
      </w:r>
    </w:p>
    <w:p w14:paraId="1FD70814" w14:textId="77777777" w:rsidR="00BD4BA9" w:rsidRPr="00BD4BA9" w:rsidRDefault="00BD4BA9" w:rsidP="00BD7740">
      <w:pPr>
        <w:numPr>
          <w:ilvl w:val="0"/>
          <w:numId w:val="9"/>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The library staff are committed to providing an efficient service, offering the latest and most appropriate collections, along with a study environment supported by advice and guidance on finding information.</w:t>
      </w:r>
    </w:p>
    <w:p w14:paraId="175D97F9" w14:textId="77777777" w:rsidR="00BD4BA9" w:rsidRDefault="00BD4BA9" w:rsidP="00BD7740">
      <w:pPr>
        <w:numPr>
          <w:ilvl w:val="0"/>
          <w:numId w:val="9"/>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Staff can ask the library to search for information, evidence and publications. </w:t>
      </w:r>
    </w:p>
    <w:p w14:paraId="23E21DC3"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7C9BE17A"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Staff Networks</w:t>
      </w:r>
    </w:p>
    <w:p w14:paraId="0326041A" w14:textId="03816F47" w:rsidR="00BD4BA9" w:rsidRPr="00BD4BA9" w:rsidRDefault="00BD4BA9" w:rsidP="00BD7740">
      <w:pPr>
        <w:numPr>
          <w:ilvl w:val="0"/>
          <w:numId w:val="10"/>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The Trust has an equality and diversity staff network providing support for staff. This includes Disability, Carers, </w:t>
      </w:r>
      <w:r w:rsidR="003A2F5B">
        <w:rPr>
          <w:rFonts w:ascii="Arial" w:eastAsiaTheme="minorHAnsi" w:hAnsi="Arial" w:cs="Arial"/>
          <w:color w:val="000000" w:themeColor="text1"/>
          <w:sz w:val="22"/>
          <w:szCs w:val="22"/>
        </w:rPr>
        <w:t xml:space="preserve">Connect </w:t>
      </w:r>
      <w:r w:rsidRPr="00BD4BA9">
        <w:rPr>
          <w:rFonts w:ascii="Arial" w:eastAsiaTheme="minorHAnsi" w:hAnsi="Arial" w:cs="Arial"/>
          <w:color w:val="000000" w:themeColor="text1"/>
          <w:sz w:val="22"/>
          <w:szCs w:val="22"/>
        </w:rPr>
        <w:t>and LGBT+ networks.</w:t>
      </w:r>
    </w:p>
    <w:p w14:paraId="647819CF" w14:textId="77777777" w:rsidR="00BD4BA9" w:rsidRPr="00BD4BA9" w:rsidRDefault="00BD4BA9" w:rsidP="00BD7740">
      <w:pPr>
        <w:numPr>
          <w:ilvl w:val="0"/>
          <w:numId w:val="10"/>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The Trust recognises several trade unions and works in partnership with Unison, Unite, BMA and RCN to name a few.</w:t>
      </w:r>
    </w:p>
    <w:p w14:paraId="6E82F529" w14:textId="77777777" w:rsidR="00BD4BA9" w:rsidRDefault="00BD4BA9" w:rsidP="00BD7740">
      <w:pPr>
        <w:numPr>
          <w:ilvl w:val="0"/>
          <w:numId w:val="10"/>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The Trust has a range of peer support networks which include Wellbeing Champions and Mental Health First Aiders. </w:t>
      </w:r>
    </w:p>
    <w:p w14:paraId="76B9D7A1"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31042A5E"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bookmarkStart w:id="6" w:name="_Hlk151125307"/>
      <w:bookmarkEnd w:id="3"/>
      <w:r w:rsidRPr="00BD4BA9">
        <w:rPr>
          <w:rFonts w:ascii="Arial" w:eastAsiaTheme="minorHAnsi" w:hAnsi="Arial" w:cs="Arial"/>
          <w:b/>
          <w:bCs/>
          <w:color w:val="000000" w:themeColor="text1"/>
          <w:sz w:val="22"/>
          <w:szCs w:val="22"/>
        </w:rPr>
        <w:t>Temporary Staffing via Bank</w:t>
      </w:r>
    </w:p>
    <w:p w14:paraId="07DA3763" w14:textId="77777777" w:rsidR="00BD4BA9" w:rsidRPr="00BD4BA9" w:rsidRDefault="00BD4BA9" w:rsidP="00BD7740">
      <w:pPr>
        <w:numPr>
          <w:ilvl w:val="0"/>
          <w:numId w:val="11"/>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A fantastic opportunity to gain additional experience and keep your skills up to date </w:t>
      </w:r>
    </w:p>
    <w:p w14:paraId="598B7F45" w14:textId="77777777" w:rsidR="00BD4BA9" w:rsidRPr="00BD4BA9" w:rsidRDefault="00BD4BA9" w:rsidP="00BD7740">
      <w:pPr>
        <w:numPr>
          <w:ilvl w:val="0"/>
          <w:numId w:val="11"/>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Flexible shift patterns </w:t>
      </w:r>
    </w:p>
    <w:p w14:paraId="579E5DA5" w14:textId="77777777" w:rsidR="00BD4BA9" w:rsidRDefault="00BD4BA9" w:rsidP="00BD7740">
      <w:pPr>
        <w:numPr>
          <w:ilvl w:val="0"/>
          <w:numId w:val="11"/>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Competitive weekly pay and access to ‘NHSP Stakeholder pension’ for eligible members</w:t>
      </w:r>
    </w:p>
    <w:p w14:paraId="25A7D7D6"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717B6C23"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bookmarkStart w:id="7" w:name="_Hlk151124154"/>
      <w:bookmarkEnd w:id="4"/>
      <w:r w:rsidRPr="00BD4BA9">
        <w:rPr>
          <w:rFonts w:ascii="Arial" w:eastAsiaTheme="minorHAnsi" w:hAnsi="Arial" w:cs="Arial"/>
          <w:b/>
          <w:bCs/>
          <w:color w:val="000000" w:themeColor="text1"/>
          <w:sz w:val="22"/>
          <w:szCs w:val="22"/>
        </w:rPr>
        <w:t>Schwartz Centre Rounds</w:t>
      </w:r>
    </w:p>
    <w:p w14:paraId="26F07BD1" w14:textId="77777777" w:rsidR="00BD4BA9" w:rsidRPr="00BD4BA9" w:rsidRDefault="00BD4BA9" w:rsidP="00BD7740">
      <w:pPr>
        <w:numPr>
          <w:ilvl w:val="0"/>
          <w:numId w:val="12"/>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A forum where all staff (clinical and non-clinical) can come together regularly to discuss the emotional and social aspects of working in healthcare.</w:t>
      </w:r>
    </w:p>
    <w:p w14:paraId="72CAD990" w14:textId="77777777" w:rsidR="00BD4BA9" w:rsidRDefault="00BD4BA9" w:rsidP="00BD7740">
      <w:pPr>
        <w:numPr>
          <w:ilvl w:val="0"/>
          <w:numId w:val="12"/>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Helps staff to feel more supported in their jobs and allows them the time and space to reflect </w:t>
      </w:r>
    </w:p>
    <w:p w14:paraId="46392A48" w14:textId="77777777" w:rsidR="00C64DCE" w:rsidRPr="00BD4BA9" w:rsidRDefault="00C64DCE" w:rsidP="00C64DCE">
      <w:pPr>
        <w:shd w:val="clear" w:color="auto" w:fill="FFFFFF" w:themeFill="background1"/>
        <w:spacing w:after="160" w:line="259" w:lineRule="auto"/>
        <w:ind w:left="720"/>
        <w:contextualSpacing/>
        <w:rPr>
          <w:rFonts w:ascii="Arial" w:eastAsiaTheme="minorHAnsi" w:hAnsi="Arial" w:cs="Arial"/>
          <w:color w:val="000000" w:themeColor="text1"/>
          <w:sz w:val="22"/>
          <w:szCs w:val="22"/>
        </w:rPr>
      </w:pPr>
    </w:p>
    <w:p w14:paraId="6B0964F1" w14:textId="77777777" w:rsidR="00BD4BA9" w:rsidRPr="00BD4BA9" w:rsidRDefault="00BD4BA9" w:rsidP="00BD4BA9">
      <w:pPr>
        <w:shd w:val="clear" w:color="auto" w:fill="FFFFFF" w:themeFill="background1"/>
        <w:spacing w:after="160" w:line="259" w:lineRule="auto"/>
        <w:rPr>
          <w:rFonts w:ascii="Arial" w:eastAsiaTheme="minorHAnsi" w:hAnsi="Arial" w:cs="Arial"/>
          <w:b/>
          <w:bCs/>
          <w:color w:val="000000" w:themeColor="text1"/>
          <w:sz w:val="22"/>
          <w:szCs w:val="22"/>
        </w:rPr>
      </w:pPr>
      <w:r w:rsidRPr="00BD4BA9">
        <w:rPr>
          <w:rFonts w:ascii="Arial" w:eastAsiaTheme="minorHAnsi" w:hAnsi="Arial" w:cs="Arial"/>
          <w:b/>
          <w:bCs/>
          <w:color w:val="000000" w:themeColor="text1"/>
          <w:sz w:val="22"/>
          <w:szCs w:val="22"/>
        </w:rPr>
        <w:t>Engagement Events</w:t>
      </w:r>
    </w:p>
    <w:p w14:paraId="627266A9" w14:textId="77777777" w:rsidR="00BD4BA9" w:rsidRPr="00BD4BA9" w:rsidRDefault="00BD4BA9" w:rsidP="00BD7740">
      <w:pPr>
        <w:numPr>
          <w:ilvl w:val="0"/>
          <w:numId w:val="13"/>
        </w:numPr>
        <w:shd w:val="clear" w:color="auto" w:fill="FFFFFF" w:themeFill="background1"/>
        <w:spacing w:after="160" w:line="259" w:lineRule="auto"/>
        <w:contextualSpacing/>
        <w:rPr>
          <w:rFonts w:ascii="Arial" w:eastAsiaTheme="minorHAnsi" w:hAnsi="Arial" w:cs="Arial"/>
          <w:color w:val="000000" w:themeColor="text1"/>
          <w:sz w:val="22"/>
          <w:szCs w:val="22"/>
        </w:rPr>
      </w:pPr>
      <w:r w:rsidRPr="00BD4BA9">
        <w:rPr>
          <w:rFonts w:ascii="Arial" w:eastAsiaTheme="minorHAnsi" w:hAnsi="Arial" w:cs="Arial"/>
          <w:color w:val="000000" w:themeColor="text1"/>
          <w:sz w:val="22"/>
          <w:szCs w:val="22"/>
        </w:rPr>
        <w:t xml:space="preserve">Annual engagement events at West Hertfordshire Teaching Hospital include, Well Fest All Stars Awards Night, Afternoon Tea’s and much more. </w:t>
      </w:r>
      <w:bookmarkEnd w:id="5"/>
      <w:bookmarkEnd w:id="6"/>
      <w:bookmarkEnd w:id="7"/>
    </w:p>
    <w:p w14:paraId="76933896" w14:textId="19ED8B43" w:rsidR="008F33F0" w:rsidRPr="00BD4BA9" w:rsidRDefault="008F33F0" w:rsidP="00E41483">
      <w:pPr>
        <w:spacing w:line="360" w:lineRule="auto"/>
        <w:rPr>
          <w:rFonts w:ascii="Arial" w:hAnsi="Arial" w:cs="Arial"/>
        </w:rPr>
      </w:pPr>
    </w:p>
    <w:p w14:paraId="52D22E1F" w14:textId="77777777" w:rsidR="00BD4BA9" w:rsidRPr="00AE2A18" w:rsidRDefault="00BD4BA9" w:rsidP="00BD4BA9">
      <w:pPr>
        <w:spacing w:line="360" w:lineRule="auto"/>
        <w:rPr>
          <w:rFonts w:ascii="Arial" w:hAnsi="Arial" w:cs="Arial"/>
          <w:b/>
          <w:bCs/>
          <w:color w:val="000000"/>
        </w:rPr>
      </w:pPr>
      <w:r w:rsidRPr="00AE2A18">
        <w:rPr>
          <w:rFonts w:ascii="Arial" w:hAnsi="Arial" w:cs="Arial"/>
          <w:b/>
          <w:bCs/>
          <w:color w:val="000000"/>
        </w:rPr>
        <w:t>Follow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
        <w:gridCol w:w="9286"/>
      </w:tblGrid>
      <w:tr w:rsidR="00BD4BA9" w:rsidRPr="00AE2A18" w14:paraId="5C0A1B41" w14:textId="77777777" w:rsidTr="001D2DF3">
        <w:tc>
          <w:tcPr>
            <w:tcW w:w="766" w:type="dxa"/>
            <w:vAlign w:val="center"/>
          </w:tcPr>
          <w:p w14:paraId="64404FD9" w14:textId="77777777" w:rsidR="00BD4BA9" w:rsidRPr="00A13E58" w:rsidRDefault="00BD4BA9" w:rsidP="001D2DF3">
            <w:pPr>
              <w:spacing w:line="360" w:lineRule="auto"/>
              <w:rPr>
                <w:rFonts w:ascii="Arial" w:hAnsi="Arial" w:cs="Arial"/>
                <w:b/>
                <w:bCs/>
                <w:color w:val="002060"/>
              </w:rPr>
            </w:pPr>
            <w:r w:rsidRPr="00A13E58">
              <w:rPr>
                <w:rFonts w:ascii="Arial" w:hAnsi="Arial" w:cs="Arial"/>
                <w:noProof/>
                <w:color w:val="002060"/>
                <w:sz w:val="18"/>
                <w:szCs w:val="18"/>
              </w:rPr>
              <w:drawing>
                <wp:inline distT="0" distB="0" distL="0" distR="0" wp14:anchorId="7D85058D" wp14:editId="7332E2D6">
                  <wp:extent cx="316230" cy="307975"/>
                  <wp:effectExtent l="0" t="0" r="1270" b="0"/>
                  <wp:docPr id="358765827" name="Picture 7" descr="A blue circle with a white letter f in it&#10;&#10;Description automatically generated">
                    <a:hlinkClick xmlns:a="http://schemas.openxmlformats.org/drawingml/2006/main" r:id="rId19" tooltip="https://gbr01.safelinks.protection.outlook.com/?url=https%3A%2F%2Fwww.facebook.com%2FWestHertsNHS%2F&amp;data=05%7C01%7Cmariatheodosiou%40nhs.net%7C392efb9f677a4ee8681c08db97377de3%7C37c354b285b047f5b22207b48d774ee3%7C0%7C0%7C638270036815362617%7CUnknown%7CTWFpbGZsb3d8eyJWIjoiMC4wLjAwMDAiLCJQIjoiV2luMzIiLCJBTiI6Ik1haWwiLCJXVCI6Mn0%3D%7C3000%7C%7C%7C&amp;sdata=oGzOK%2BKKJFoJ2ciUcCz8CAy5NzJI4lMxq92H3MzaGEM%3D&amp;reserved=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circle with a white letter f in i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230" cy="307975"/>
                          </a:xfrm>
                          <a:prstGeom prst="rect">
                            <a:avLst/>
                          </a:prstGeom>
                          <a:noFill/>
                          <a:ln>
                            <a:noFill/>
                          </a:ln>
                        </pic:spPr>
                      </pic:pic>
                    </a:graphicData>
                  </a:graphic>
                </wp:inline>
              </w:drawing>
            </w:r>
          </w:p>
        </w:tc>
        <w:tc>
          <w:tcPr>
            <w:tcW w:w="9428" w:type="dxa"/>
            <w:vAlign w:val="center"/>
          </w:tcPr>
          <w:p w14:paraId="124429F3" w14:textId="77777777" w:rsidR="00BD4BA9" w:rsidRPr="00A13E58" w:rsidRDefault="00BD4BA9" w:rsidP="001D2DF3">
            <w:pPr>
              <w:spacing w:line="360" w:lineRule="auto"/>
              <w:rPr>
                <w:rFonts w:ascii="Arial" w:hAnsi="Arial" w:cs="Arial"/>
                <w:b/>
                <w:bCs/>
                <w:color w:val="000000" w:themeColor="text1"/>
              </w:rPr>
            </w:pPr>
            <w:r w:rsidRPr="00A13E58">
              <w:rPr>
                <w:rFonts w:ascii="Arial" w:eastAsia="Calibri" w:hAnsi="Arial" w:cs="Arial"/>
                <w:color w:val="000000" w:themeColor="text1"/>
              </w:rPr>
              <w:t>Facebook.com/</w:t>
            </w:r>
            <w:proofErr w:type="spellStart"/>
            <w:r w:rsidRPr="00A13E58">
              <w:rPr>
                <w:rFonts w:ascii="Arial" w:eastAsia="Calibri" w:hAnsi="Arial" w:cs="Arial"/>
                <w:color w:val="000000" w:themeColor="text1"/>
              </w:rPr>
              <w:t>westhertsnhs</w:t>
            </w:r>
            <w:proofErr w:type="spellEnd"/>
          </w:p>
        </w:tc>
      </w:tr>
      <w:tr w:rsidR="00BD4BA9" w:rsidRPr="00AE2A18" w14:paraId="7C1383AC" w14:textId="77777777" w:rsidTr="001D2DF3">
        <w:tc>
          <w:tcPr>
            <w:tcW w:w="766" w:type="dxa"/>
            <w:vAlign w:val="center"/>
          </w:tcPr>
          <w:p w14:paraId="0AC46D80" w14:textId="77777777" w:rsidR="00BD4BA9" w:rsidRPr="00A13E58" w:rsidRDefault="00BD4BA9" w:rsidP="001D2DF3">
            <w:pPr>
              <w:spacing w:line="360" w:lineRule="auto"/>
              <w:rPr>
                <w:rFonts w:ascii="Arial" w:hAnsi="Arial" w:cs="Arial"/>
                <w:b/>
                <w:bCs/>
                <w:color w:val="002060"/>
              </w:rPr>
            </w:pPr>
            <w:r w:rsidRPr="00A13E58">
              <w:rPr>
                <w:rFonts w:ascii="Arial" w:hAnsi="Arial" w:cs="Arial"/>
                <w:noProof/>
                <w:color w:val="002060"/>
                <w:sz w:val="18"/>
                <w:szCs w:val="18"/>
              </w:rPr>
              <w:drawing>
                <wp:inline distT="0" distB="0" distL="0" distR="0" wp14:anchorId="02352C40" wp14:editId="4CEF3425">
                  <wp:extent cx="316230" cy="307975"/>
                  <wp:effectExtent l="0" t="0" r="1270" b="0"/>
                  <wp:docPr id="664337944" name="Picture 6" descr="A white x in a black circle&#10;&#10;Description automatically generated">
                    <a:hlinkClick xmlns:a="http://schemas.openxmlformats.org/drawingml/2006/main" r:id="rId21" tooltip="https://gbr01.safelinks.protection.outlook.com/?url=https%3A%2F%2Ftwitter.com%2Fi%2Fflow%2Flogin%3Fredirect_after_login%3D%252Fwesthertsnhs%252Fwith_replies&amp;data=05%7C01%7Cmariatheodosiou%40nhs.net%7C392efb9f677a4ee8681c08db97377de3%7C37c354b285b047f5b22207b48d774ee3%7C0%7C0%7C638270036815518864%7CUnknown%7CTWFpbGZsb3d8eyJWIjoiMC4wLjAwMDAiLCJQIjoiV2luMzIiLCJBTiI6Ik1haWwiLCJXVCI6Mn0%3D%7C3000%7C%7C%7C&amp;sdata=6L%2BUqkw9wR3xD%2BvJa6J1V%2FAwzOTDUt%2F8urEA14luYfo%3D&amp;reserved=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x in a black circl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230" cy="307975"/>
                          </a:xfrm>
                          <a:prstGeom prst="rect">
                            <a:avLst/>
                          </a:prstGeom>
                          <a:noFill/>
                          <a:ln>
                            <a:noFill/>
                          </a:ln>
                        </pic:spPr>
                      </pic:pic>
                    </a:graphicData>
                  </a:graphic>
                </wp:inline>
              </w:drawing>
            </w:r>
          </w:p>
        </w:tc>
        <w:tc>
          <w:tcPr>
            <w:tcW w:w="9428" w:type="dxa"/>
            <w:vAlign w:val="center"/>
          </w:tcPr>
          <w:p w14:paraId="2CA975A8" w14:textId="77777777" w:rsidR="00BD4BA9" w:rsidRPr="00A13E58" w:rsidRDefault="00BD4BA9" w:rsidP="001D2DF3">
            <w:pPr>
              <w:spacing w:line="360" w:lineRule="auto"/>
              <w:rPr>
                <w:rFonts w:ascii="Arial" w:hAnsi="Arial" w:cs="Arial"/>
                <w:b/>
                <w:bCs/>
                <w:color w:val="000000" w:themeColor="text1"/>
              </w:rPr>
            </w:pPr>
            <w:r w:rsidRPr="00A13E58">
              <w:rPr>
                <w:rFonts w:ascii="Arial" w:eastAsia="Calibri" w:hAnsi="Arial" w:cs="Arial"/>
                <w:color w:val="000000" w:themeColor="text1"/>
              </w:rPr>
              <w:t>@westhertsNHS</w:t>
            </w:r>
          </w:p>
        </w:tc>
      </w:tr>
      <w:tr w:rsidR="00BD4BA9" w:rsidRPr="00AE2A18" w14:paraId="3CD64F58" w14:textId="77777777" w:rsidTr="001D2DF3">
        <w:tc>
          <w:tcPr>
            <w:tcW w:w="766" w:type="dxa"/>
            <w:vAlign w:val="center"/>
          </w:tcPr>
          <w:p w14:paraId="13AF4EEE" w14:textId="77777777" w:rsidR="00BD4BA9" w:rsidRPr="00A13E58" w:rsidRDefault="00BD4BA9" w:rsidP="001D2DF3">
            <w:pPr>
              <w:spacing w:line="360" w:lineRule="auto"/>
              <w:rPr>
                <w:rFonts w:ascii="Arial" w:hAnsi="Arial" w:cs="Arial"/>
                <w:b/>
                <w:bCs/>
                <w:color w:val="002060"/>
              </w:rPr>
            </w:pPr>
            <w:r w:rsidRPr="00A13E58">
              <w:rPr>
                <w:rFonts w:ascii="Arial" w:hAnsi="Arial" w:cs="Arial"/>
                <w:noProof/>
                <w:color w:val="002060"/>
                <w:sz w:val="18"/>
                <w:szCs w:val="18"/>
              </w:rPr>
              <w:drawing>
                <wp:inline distT="0" distB="0" distL="0" distR="0" wp14:anchorId="0FB03F52" wp14:editId="7779E907">
                  <wp:extent cx="316230" cy="307975"/>
                  <wp:effectExtent l="0" t="0" r="1270" b="0"/>
                  <wp:docPr id="1393718422" name="Picture 5" descr="A blue circle with white letters on it&#10;&#10;Description automatically generated">
                    <a:hlinkClick xmlns:a="http://schemas.openxmlformats.org/drawingml/2006/main" r:id="rId23" tooltip="https://gbr01.safelinks.protection.outlook.com/?url=https%3A%2F%2Fwww.linkedin.com%2Fauthwall%3Ftrk%3Dbf%26trkInfo%3DAQGNkUBSInoeuAAAAYnPpXc4uNX4A2XSeOQ-kIV6gpcHZZDGhsehJxiQKtFvx9qbDxxEGNNStecNiLYjdQKlnbiuIavshrDYO474ZAs5Pg58O3MUVKQKE5HSvtbBxOD8QDJLoRg%3D%26original_referer%3D%26sessionRedirect%3Dhttps%253A%252F%252Fwww.linkedin.com%252Fcompany%252Fwesthertsnhs&amp;data=05%7C01%7Cmariatheodosiou%40nhs.net%7C392efb9f677a4ee8681c08db97377de3%7C37c354b285b047f5b22207b48d774ee3%7C0%7C0%7C638270036815518864%7CUnknown%7CTWFpbGZsb3d8eyJWIjoiMC4wLjAwMDAiLCJQIjoiV2luMzIiLCJBTiI6Ik1haWwiLCJXVCI6Mn0%3D%7C3000%7C%7C%7C&amp;sdata=i4oG0pz9C%2FL8tJK5j6xI6VwjeN7we9NLxnhr4eoe8ZI%3D&amp;reserved=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circle with white letters on i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230" cy="307975"/>
                          </a:xfrm>
                          <a:prstGeom prst="rect">
                            <a:avLst/>
                          </a:prstGeom>
                          <a:noFill/>
                          <a:ln>
                            <a:noFill/>
                          </a:ln>
                        </pic:spPr>
                      </pic:pic>
                    </a:graphicData>
                  </a:graphic>
                </wp:inline>
              </w:drawing>
            </w:r>
            <w:r w:rsidRPr="00A13E58">
              <w:rPr>
                <w:rFonts w:ascii="Arial" w:hAnsi="Arial" w:cs="Arial"/>
                <w:color w:val="002060"/>
                <w:sz w:val="22"/>
                <w:szCs w:val="22"/>
              </w:rPr>
              <w:t> </w:t>
            </w:r>
          </w:p>
        </w:tc>
        <w:tc>
          <w:tcPr>
            <w:tcW w:w="9428" w:type="dxa"/>
            <w:vAlign w:val="center"/>
          </w:tcPr>
          <w:p w14:paraId="4773B43C" w14:textId="77777777" w:rsidR="00BD4BA9" w:rsidRPr="00A13E58" w:rsidRDefault="00BD4BA9" w:rsidP="001D2DF3">
            <w:pPr>
              <w:spacing w:line="360" w:lineRule="auto"/>
              <w:rPr>
                <w:rFonts w:ascii="Arial" w:hAnsi="Arial" w:cs="Arial"/>
                <w:color w:val="000000" w:themeColor="text1"/>
              </w:rPr>
            </w:pPr>
            <w:hyperlink r:id="rId25" w:history="1">
              <w:r w:rsidRPr="00A13E58">
                <w:rPr>
                  <w:rStyle w:val="Hyperlink"/>
                  <w:rFonts w:ascii="Arial" w:eastAsia="Calibri" w:hAnsi="Arial" w:cs="Arial"/>
                  <w:color w:val="000000" w:themeColor="text1"/>
                  <w:u w:val="none"/>
                </w:rPr>
                <w:t>www.linkedin.com/company/west-herts-nhs-trust</w:t>
              </w:r>
            </w:hyperlink>
          </w:p>
        </w:tc>
      </w:tr>
      <w:tr w:rsidR="00BD4BA9" w:rsidRPr="00AE2A18" w14:paraId="13B3231D" w14:textId="77777777" w:rsidTr="001D2DF3">
        <w:tc>
          <w:tcPr>
            <w:tcW w:w="766" w:type="dxa"/>
            <w:vAlign w:val="center"/>
          </w:tcPr>
          <w:p w14:paraId="04AEABE1" w14:textId="77777777" w:rsidR="00BD4BA9" w:rsidRPr="00A13E58" w:rsidRDefault="00BD4BA9" w:rsidP="001D2DF3">
            <w:pPr>
              <w:spacing w:line="360" w:lineRule="auto"/>
              <w:rPr>
                <w:rFonts w:ascii="Arial" w:hAnsi="Arial" w:cs="Arial"/>
                <w:b/>
                <w:bCs/>
                <w:color w:val="002060"/>
              </w:rPr>
            </w:pPr>
            <w:r w:rsidRPr="00A13E58">
              <w:rPr>
                <w:rFonts w:ascii="Arial" w:hAnsi="Arial" w:cs="Arial"/>
                <w:noProof/>
                <w:color w:val="002060"/>
                <w:sz w:val="22"/>
                <w:szCs w:val="22"/>
              </w:rPr>
              <w:drawing>
                <wp:inline distT="0" distB="0" distL="0" distR="0" wp14:anchorId="1AEDB33F" wp14:editId="2C023B8C">
                  <wp:extent cx="316230" cy="307975"/>
                  <wp:effectExtent l="0" t="0" r="1270" b="0"/>
                  <wp:docPr id="2021748638" name="Picture 4" descr="A red and white play button&#10;&#10;Description automatically generated">
                    <a:hlinkClick xmlns:a="http://schemas.openxmlformats.org/drawingml/2006/main" r:id="rId26" tooltip="https://gbr01.safelinks.protection.outlook.com/?url=https%3A%2F%2Fwww.youtube.com%2Fc%2FWestHertsNHS%3Fskip_registered_account_check%3Dtrue&amp;data=05%7C01%7Cmariatheodosiou%40nhs.net%7C392efb9f677a4ee8681c08db97377de3%7C37c354b285b047f5b22207b48d774ee3%7C0%7C0%7C638270036815518864%7CUnknown%7CTWFpbGZsb3d8eyJWIjoiMC4wLjAwMDAiLCJQIjoiV2luMzIiLCJBTiI6Ik1haWwiLCJXVCI6Mn0%3D%7C3000%7C%7C%7C&amp;sdata=d4Lc6QfW19GvbMebgtNnnG05pnaSGPfyzN4gu7ZmQRA%3D&amp;reserved=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and white play button&#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230" cy="307975"/>
                          </a:xfrm>
                          <a:prstGeom prst="rect">
                            <a:avLst/>
                          </a:prstGeom>
                          <a:noFill/>
                          <a:ln>
                            <a:noFill/>
                          </a:ln>
                        </pic:spPr>
                      </pic:pic>
                    </a:graphicData>
                  </a:graphic>
                </wp:inline>
              </w:drawing>
            </w:r>
          </w:p>
        </w:tc>
        <w:tc>
          <w:tcPr>
            <w:tcW w:w="9428" w:type="dxa"/>
            <w:vAlign w:val="center"/>
          </w:tcPr>
          <w:p w14:paraId="3C048019" w14:textId="77777777" w:rsidR="00BD4BA9" w:rsidRPr="00A13E58" w:rsidRDefault="00BD4BA9" w:rsidP="001D2DF3">
            <w:pPr>
              <w:spacing w:line="360" w:lineRule="auto"/>
              <w:rPr>
                <w:rFonts w:ascii="Arial" w:hAnsi="Arial" w:cs="Arial"/>
                <w:b/>
                <w:bCs/>
                <w:color w:val="000000" w:themeColor="text1"/>
              </w:rPr>
            </w:pPr>
            <w:r w:rsidRPr="00A13E58">
              <w:rPr>
                <w:rFonts w:ascii="Arial" w:eastAsia="Calibri" w:hAnsi="Arial" w:cs="Arial"/>
                <w:color w:val="000000" w:themeColor="text1"/>
              </w:rPr>
              <w:t>Youtube.com/</w:t>
            </w:r>
            <w:proofErr w:type="spellStart"/>
            <w:r w:rsidRPr="00A13E58">
              <w:rPr>
                <w:rFonts w:ascii="Arial" w:eastAsia="Calibri" w:hAnsi="Arial" w:cs="Arial"/>
                <w:color w:val="000000" w:themeColor="text1"/>
              </w:rPr>
              <w:t>westhertsNHS</w:t>
            </w:r>
            <w:proofErr w:type="spellEnd"/>
          </w:p>
        </w:tc>
      </w:tr>
      <w:tr w:rsidR="00BD4BA9" w:rsidRPr="00AE2A18" w14:paraId="7F33B3C8" w14:textId="77777777" w:rsidTr="001D2DF3">
        <w:trPr>
          <w:trHeight w:val="557"/>
        </w:trPr>
        <w:tc>
          <w:tcPr>
            <w:tcW w:w="766" w:type="dxa"/>
            <w:vAlign w:val="center"/>
          </w:tcPr>
          <w:p w14:paraId="5A56D5D1" w14:textId="77777777" w:rsidR="00BD4BA9" w:rsidRPr="00A13E58" w:rsidRDefault="00BD4BA9" w:rsidP="001D2DF3">
            <w:pPr>
              <w:spacing w:line="360" w:lineRule="auto"/>
              <w:rPr>
                <w:rFonts w:ascii="Arial" w:hAnsi="Arial" w:cs="Arial"/>
                <w:b/>
                <w:bCs/>
                <w:color w:val="002060"/>
              </w:rPr>
            </w:pPr>
            <w:r>
              <w:rPr>
                <w:rFonts w:ascii="Arial" w:hAnsi="Arial" w:cs="Arial"/>
                <w:b/>
                <w:bCs/>
                <w:noProof/>
                <w:color w:val="002060"/>
              </w:rPr>
              <w:drawing>
                <wp:inline distT="0" distB="0" distL="0" distR="0" wp14:anchorId="6CB34485" wp14:editId="34589A47">
                  <wp:extent cx="316230" cy="316230"/>
                  <wp:effectExtent l="0" t="0" r="1270" b="1270"/>
                  <wp:docPr id="1579946356" name="Picture 17" descr="A blue circle with a black and white globe&#10;&#10;Description automatically generated">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946356" name="Picture 17" descr="A blue circle with a black and white globe&#10;&#10;Description automatically generated">
                            <a:hlinkClick r:id="rId28"/>
                          </pic:cNvPr>
                          <pic:cNvPicPr/>
                        </pic:nvPicPr>
                        <pic:blipFill>
                          <a:blip r:embed="rId29" cstate="print">
                            <a:extLst>
                              <a:ext uri="{28A0092B-C50C-407E-A947-70E740481C1C}">
                                <a14:useLocalDpi xmlns:a14="http://schemas.microsoft.com/office/drawing/2010/main" val="0"/>
                              </a:ext>
                            </a:extLst>
                          </a:blip>
                          <a:stretch>
                            <a:fillRect/>
                          </a:stretch>
                        </pic:blipFill>
                        <pic:spPr>
                          <a:xfrm flipV="1">
                            <a:off x="0" y="0"/>
                            <a:ext cx="316230" cy="316230"/>
                          </a:xfrm>
                          <a:prstGeom prst="rect">
                            <a:avLst/>
                          </a:prstGeom>
                        </pic:spPr>
                      </pic:pic>
                    </a:graphicData>
                  </a:graphic>
                </wp:inline>
              </w:drawing>
            </w:r>
          </w:p>
        </w:tc>
        <w:tc>
          <w:tcPr>
            <w:tcW w:w="9428" w:type="dxa"/>
            <w:vAlign w:val="center"/>
          </w:tcPr>
          <w:p w14:paraId="50559B4D" w14:textId="77777777" w:rsidR="00BD4BA9" w:rsidRPr="00A13E58" w:rsidRDefault="00BD4BA9" w:rsidP="001D2DF3">
            <w:pPr>
              <w:spacing w:line="360" w:lineRule="auto"/>
              <w:rPr>
                <w:rFonts w:ascii="Arial" w:hAnsi="Arial" w:cs="Arial"/>
                <w:color w:val="000000" w:themeColor="text1"/>
              </w:rPr>
            </w:pPr>
            <w:hyperlink r:id="rId30" w:history="1">
              <w:r w:rsidRPr="00A13E58">
                <w:rPr>
                  <w:rStyle w:val="Hyperlink"/>
                  <w:rFonts w:ascii="Arial" w:eastAsia="Calibri" w:hAnsi="Arial" w:cs="Arial"/>
                  <w:color w:val="000000" w:themeColor="text1"/>
                  <w:u w:val="none"/>
                </w:rPr>
                <w:t>www.westhertshospitals.nhs.uk</w:t>
              </w:r>
            </w:hyperlink>
          </w:p>
        </w:tc>
      </w:tr>
    </w:tbl>
    <w:p w14:paraId="36EAF5E9" w14:textId="034FF80B" w:rsidR="008F33F0" w:rsidRPr="00AE2A18" w:rsidRDefault="008F33F0" w:rsidP="00E41483">
      <w:pPr>
        <w:spacing w:line="360" w:lineRule="auto"/>
        <w:rPr>
          <w:rFonts w:ascii="Arial" w:hAnsi="Arial" w:cs="Arial"/>
        </w:rPr>
      </w:pPr>
    </w:p>
    <w:sectPr w:rsidR="008F33F0" w:rsidRPr="00AE2A18" w:rsidSect="007D4C65">
      <w:headerReference w:type="default" r:id="rId31"/>
      <w:footerReference w:type="default" r:id="rId32"/>
      <w:footerReference w:type="first" r:id="rId33"/>
      <w:pgSz w:w="11906" w:h="16838"/>
      <w:pgMar w:top="851" w:right="991" w:bottom="1134" w:left="851" w:header="72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9AF13" w14:textId="77777777" w:rsidR="00CE4FF1" w:rsidRDefault="00CE4FF1">
      <w:r>
        <w:separator/>
      </w:r>
    </w:p>
  </w:endnote>
  <w:endnote w:type="continuationSeparator" w:id="0">
    <w:p w14:paraId="5DEA80F1" w14:textId="77777777" w:rsidR="00CE4FF1" w:rsidRDefault="00CE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4FC4" w14:textId="3885AD90" w:rsidR="000B149C" w:rsidRPr="0034212E" w:rsidRDefault="00E97F50" w:rsidP="0059269B">
    <w:pPr>
      <w:pStyle w:val="Footer"/>
      <w:jc w:val="center"/>
      <w:rPr>
        <w:rFonts w:ascii="Arial" w:hAnsi="Arial" w:cs="Arial"/>
        <w:b/>
        <w:bCs/>
        <w:color w:val="0070C0"/>
        <w:sz w:val="20"/>
        <w:szCs w:val="20"/>
      </w:rPr>
    </w:pPr>
    <w:r>
      <w:rPr>
        <w:rFonts w:ascii="Arial" w:hAnsi="Arial" w:cs="Arial"/>
        <w:b/>
        <w:bCs/>
        <w:noProof/>
        <w:color w:val="0070C0"/>
        <w:sz w:val="20"/>
        <w:szCs w:val="20"/>
      </w:rPr>
      <mc:AlternateContent>
        <mc:Choice Requires="wps">
          <w:drawing>
            <wp:anchor distT="0" distB="0" distL="114300" distR="114300" simplePos="0" relativeHeight="251659264" behindDoc="0" locked="0" layoutInCell="1" allowOverlap="1" wp14:anchorId="7B6050BD" wp14:editId="03298D00">
              <wp:simplePos x="0" y="0"/>
              <wp:positionH relativeFrom="column">
                <wp:posOffset>-540385</wp:posOffset>
              </wp:positionH>
              <wp:positionV relativeFrom="paragraph">
                <wp:posOffset>-377678</wp:posOffset>
              </wp:positionV>
              <wp:extent cx="7560000" cy="307730"/>
              <wp:effectExtent l="0" t="0" r="0" b="0"/>
              <wp:wrapNone/>
              <wp:docPr id="1552274346" name="Text Box 8"/>
              <wp:cNvGraphicFramePr/>
              <a:graphic xmlns:a="http://schemas.openxmlformats.org/drawingml/2006/main">
                <a:graphicData uri="http://schemas.microsoft.com/office/word/2010/wordprocessingShape">
                  <wps:wsp>
                    <wps:cNvSpPr txBox="1"/>
                    <wps:spPr>
                      <a:xfrm>
                        <a:off x="0" y="0"/>
                        <a:ext cx="7560000" cy="307730"/>
                      </a:xfrm>
                      <a:prstGeom prst="rect">
                        <a:avLst/>
                      </a:prstGeom>
                      <a:solidFill>
                        <a:schemeClr val="accent1">
                          <a:lumMod val="20000"/>
                          <a:lumOff val="80000"/>
                        </a:schemeClr>
                      </a:solidFill>
                      <a:ln w="6350">
                        <a:noFill/>
                      </a:ln>
                    </wps:spPr>
                    <wps:txbx>
                      <w:txbxContent>
                        <w:p w14:paraId="075AC5C6" w14:textId="2C30B9BF" w:rsidR="00E97F50" w:rsidRPr="002767B7" w:rsidRDefault="002767B7" w:rsidP="00E97F50">
                          <w:pPr>
                            <w:jc w:val="center"/>
                            <w:rPr>
                              <w:rFonts w:ascii="Arial" w:hAnsi="Arial" w:cs="Arial"/>
                              <w:sz w:val="18"/>
                              <w:szCs w:val="18"/>
                            </w:rPr>
                          </w:pPr>
                          <w:r>
                            <w:rPr>
                              <w:rFonts w:ascii="Arial" w:hAnsi="Arial" w:cs="Arial"/>
                              <w:color w:val="212121"/>
                              <w:sz w:val="18"/>
                              <w:szCs w:val="18"/>
                            </w:rPr>
                            <w:t>O</w:t>
                          </w:r>
                          <w:r w:rsidR="00E97F50" w:rsidRPr="002767B7">
                            <w:rPr>
                              <w:rFonts w:ascii="Arial" w:hAnsi="Arial" w:cs="Arial"/>
                              <w:color w:val="212121"/>
                              <w:sz w:val="18"/>
                              <w:szCs w:val="18"/>
                            </w:rPr>
                            <w:t xml:space="preserve">ur vision is </w:t>
                          </w:r>
                          <w:r w:rsidR="00E97F50" w:rsidRPr="002767B7">
                            <w:rPr>
                              <w:rFonts w:ascii="Arial" w:hAnsi="Arial" w:cs="Arial"/>
                              <w:b/>
                              <w:bCs/>
                              <w:color w:val="0069B4"/>
                              <w:sz w:val="18"/>
                              <w:szCs w:val="18"/>
                            </w:rPr>
                            <w:t>excellent patient care, together</w:t>
                          </w:r>
                          <w:r w:rsidR="00E97F50" w:rsidRPr="002767B7">
                            <w:rPr>
                              <w:rFonts w:ascii="Arial" w:hAnsi="Arial" w:cs="Arial"/>
                              <w:color w:val="212121"/>
                              <w:sz w:val="18"/>
                              <w:szCs w:val="18"/>
                            </w:rPr>
                            <w:t>, our values are to be</w:t>
                          </w:r>
                          <w:r w:rsidR="00E97F50" w:rsidRPr="002767B7">
                            <w:rPr>
                              <w:rStyle w:val="apple-converted-space"/>
                              <w:rFonts w:ascii="Arial" w:hAnsi="Arial" w:cs="Arial"/>
                              <w:color w:val="212121"/>
                              <w:sz w:val="18"/>
                              <w:szCs w:val="18"/>
                            </w:rPr>
                            <w:t> </w:t>
                          </w:r>
                          <w:r w:rsidR="00E97F50" w:rsidRPr="002767B7">
                            <w:rPr>
                              <w:rFonts w:ascii="Arial" w:hAnsi="Arial" w:cs="Arial"/>
                              <w:b/>
                              <w:bCs/>
                              <w:color w:val="840D63"/>
                              <w:sz w:val="18"/>
                              <w:szCs w:val="18"/>
                            </w:rPr>
                            <w:t>empowered</w:t>
                          </w:r>
                          <w:r w:rsidR="00E97F50" w:rsidRPr="002767B7">
                            <w:rPr>
                              <w:rFonts w:ascii="Arial" w:hAnsi="Arial" w:cs="Arial"/>
                              <w:b/>
                              <w:bCs/>
                              <w:color w:val="212121"/>
                              <w:sz w:val="18"/>
                              <w:szCs w:val="18"/>
                            </w:rPr>
                            <w:t>,</w:t>
                          </w:r>
                          <w:r w:rsidR="00E97F50" w:rsidRPr="002767B7">
                            <w:rPr>
                              <w:rStyle w:val="apple-converted-space"/>
                              <w:rFonts w:ascii="Arial" w:hAnsi="Arial" w:cs="Arial"/>
                              <w:b/>
                              <w:bCs/>
                              <w:color w:val="212121"/>
                              <w:sz w:val="18"/>
                              <w:szCs w:val="18"/>
                            </w:rPr>
                            <w:t> </w:t>
                          </w:r>
                          <w:r w:rsidR="00E97F50" w:rsidRPr="002767B7">
                            <w:rPr>
                              <w:rFonts w:ascii="Arial" w:hAnsi="Arial" w:cs="Arial"/>
                              <w:b/>
                              <w:bCs/>
                              <w:color w:val="BB5804"/>
                              <w:sz w:val="18"/>
                              <w:szCs w:val="18"/>
                            </w:rPr>
                            <w:t>compassionate,</w:t>
                          </w:r>
                          <w:r w:rsidR="00E97F50" w:rsidRPr="002767B7">
                            <w:rPr>
                              <w:rStyle w:val="apple-converted-space"/>
                              <w:rFonts w:ascii="Arial" w:hAnsi="Arial" w:cs="Arial"/>
                              <w:b/>
                              <w:bCs/>
                              <w:color w:val="212121"/>
                              <w:sz w:val="18"/>
                              <w:szCs w:val="18"/>
                            </w:rPr>
                            <w:t> </w:t>
                          </w:r>
                          <w:r w:rsidR="00E97F50" w:rsidRPr="002767B7">
                            <w:rPr>
                              <w:rFonts w:ascii="Arial" w:hAnsi="Arial" w:cs="Arial"/>
                              <w:b/>
                              <w:bCs/>
                              <w:color w:val="E5007D"/>
                              <w:sz w:val="18"/>
                              <w:szCs w:val="18"/>
                            </w:rPr>
                            <w:t>professional</w:t>
                          </w:r>
                          <w:r w:rsidR="00E97F50" w:rsidRPr="002767B7">
                            <w:rPr>
                              <w:rStyle w:val="apple-converted-space"/>
                              <w:rFonts w:ascii="Arial" w:hAnsi="Arial" w:cs="Arial"/>
                              <w:b/>
                              <w:bCs/>
                              <w:color w:val="E5007D"/>
                              <w:sz w:val="18"/>
                              <w:szCs w:val="18"/>
                            </w:rPr>
                            <w:t> </w:t>
                          </w:r>
                          <w:r w:rsidR="00E97F50" w:rsidRPr="002767B7">
                            <w:rPr>
                              <w:rFonts w:ascii="Arial" w:hAnsi="Arial" w:cs="Arial"/>
                              <w:color w:val="212121"/>
                              <w:sz w:val="18"/>
                              <w:szCs w:val="18"/>
                            </w:rPr>
                            <w:t>and</w:t>
                          </w:r>
                          <w:r w:rsidR="00E97F50" w:rsidRPr="002767B7">
                            <w:rPr>
                              <w:rStyle w:val="apple-converted-space"/>
                              <w:rFonts w:ascii="Arial" w:hAnsi="Arial" w:cs="Arial"/>
                              <w:b/>
                              <w:bCs/>
                              <w:color w:val="212121"/>
                              <w:sz w:val="18"/>
                              <w:szCs w:val="18"/>
                            </w:rPr>
                            <w:t> </w:t>
                          </w:r>
                          <w:r w:rsidR="004D1404" w:rsidRPr="002767B7">
                            <w:rPr>
                              <w:rFonts w:ascii="Arial" w:hAnsi="Arial" w:cs="Arial"/>
                              <w:b/>
                              <w:bCs/>
                              <w:color w:val="0090B4"/>
                              <w:sz w:val="18"/>
                              <w:szCs w:val="18"/>
                            </w:rPr>
                            <w:t>inclusive.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050BD" id="_x0000_t202" coordsize="21600,21600" o:spt="202" path="m,l,21600r21600,l21600,xe">
              <v:stroke joinstyle="miter"/>
              <v:path gradientshapeok="t" o:connecttype="rect"/>
            </v:shapetype>
            <v:shape id="Text Box 8" o:spid="_x0000_s1030" type="#_x0000_t202" style="position:absolute;left:0;text-align:left;margin-left:-42.55pt;margin-top:-29.75pt;width:595.3pt;height: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" fillcolor="#d9e2f3 [660]" stroked="f" strokeweight=".5pt">
              <v:textbox>
                <w:txbxContent>
                  <w:p w14:paraId="075AC5C6" w14:textId="2C30B9BF" w:rsidR="00E97F50" w:rsidRPr="002767B7" w:rsidRDefault="002767B7" w:rsidP="00E97F50">
                    <w:pPr>
                      <w:jc w:val="center"/>
                      <w:rPr>
                        <w:rFonts w:ascii="Arial" w:hAnsi="Arial" w:cs="Arial"/>
                        <w:sz w:val="18"/>
                        <w:szCs w:val="18"/>
                      </w:rPr>
                    </w:pPr>
                    <w:r>
                      <w:rPr>
                        <w:rFonts w:ascii="Arial" w:hAnsi="Arial" w:cs="Arial"/>
                        <w:color w:val="212121"/>
                        <w:sz w:val="18"/>
                        <w:szCs w:val="18"/>
                      </w:rPr>
                      <w:t>O</w:t>
                    </w:r>
                    <w:r w:rsidR="00E97F50" w:rsidRPr="002767B7">
                      <w:rPr>
                        <w:rFonts w:ascii="Arial" w:hAnsi="Arial" w:cs="Arial"/>
                        <w:color w:val="212121"/>
                        <w:sz w:val="18"/>
                        <w:szCs w:val="18"/>
                      </w:rPr>
                      <w:t xml:space="preserve">ur vision is </w:t>
                    </w:r>
                    <w:r w:rsidR="00E97F50" w:rsidRPr="002767B7">
                      <w:rPr>
                        <w:rFonts w:ascii="Arial" w:hAnsi="Arial" w:cs="Arial"/>
                        <w:b/>
                        <w:bCs/>
                        <w:color w:val="0069B4"/>
                        <w:sz w:val="18"/>
                        <w:szCs w:val="18"/>
                      </w:rPr>
                      <w:t>excellent patient care, together</w:t>
                    </w:r>
                    <w:r w:rsidR="00E97F50" w:rsidRPr="002767B7">
                      <w:rPr>
                        <w:rFonts w:ascii="Arial" w:hAnsi="Arial" w:cs="Arial"/>
                        <w:color w:val="212121"/>
                        <w:sz w:val="18"/>
                        <w:szCs w:val="18"/>
                      </w:rPr>
                      <w:t>, our values are to be</w:t>
                    </w:r>
                    <w:r w:rsidR="00E97F50" w:rsidRPr="002767B7">
                      <w:rPr>
                        <w:rStyle w:val="apple-converted-space"/>
                        <w:rFonts w:ascii="Arial" w:hAnsi="Arial" w:cs="Arial"/>
                        <w:color w:val="212121"/>
                        <w:sz w:val="18"/>
                        <w:szCs w:val="18"/>
                      </w:rPr>
                      <w:t> </w:t>
                    </w:r>
                    <w:r w:rsidR="00E97F50" w:rsidRPr="002767B7">
                      <w:rPr>
                        <w:rFonts w:ascii="Arial" w:hAnsi="Arial" w:cs="Arial"/>
                        <w:b/>
                        <w:bCs/>
                        <w:color w:val="840D63"/>
                        <w:sz w:val="18"/>
                        <w:szCs w:val="18"/>
                      </w:rPr>
                      <w:t>empowered</w:t>
                    </w:r>
                    <w:r w:rsidR="00E97F50" w:rsidRPr="002767B7">
                      <w:rPr>
                        <w:rFonts w:ascii="Arial" w:hAnsi="Arial" w:cs="Arial"/>
                        <w:b/>
                        <w:bCs/>
                        <w:color w:val="212121"/>
                        <w:sz w:val="18"/>
                        <w:szCs w:val="18"/>
                      </w:rPr>
                      <w:t>,</w:t>
                    </w:r>
                    <w:r w:rsidR="00E97F50" w:rsidRPr="002767B7">
                      <w:rPr>
                        <w:rStyle w:val="apple-converted-space"/>
                        <w:rFonts w:ascii="Arial" w:hAnsi="Arial" w:cs="Arial"/>
                        <w:b/>
                        <w:bCs/>
                        <w:color w:val="212121"/>
                        <w:sz w:val="18"/>
                        <w:szCs w:val="18"/>
                      </w:rPr>
                      <w:t> </w:t>
                    </w:r>
                    <w:r w:rsidR="00E97F50" w:rsidRPr="002767B7">
                      <w:rPr>
                        <w:rFonts w:ascii="Arial" w:hAnsi="Arial" w:cs="Arial"/>
                        <w:b/>
                        <w:bCs/>
                        <w:color w:val="BB5804"/>
                        <w:sz w:val="18"/>
                        <w:szCs w:val="18"/>
                      </w:rPr>
                      <w:t>compassionate,</w:t>
                    </w:r>
                    <w:r w:rsidR="00E97F50" w:rsidRPr="002767B7">
                      <w:rPr>
                        <w:rStyle w:val="apple-converted-space"/>
                        <w:rFonts w:ascii="Arial" w:hAnsi="Arial" w:cs="Arial"/>
                        <w:b/>
                        <w:bCs/>
                        <w:color w:val="212121"/>
                        <w:sz w:val="18"/>
                        <w:szCs w:val="18"/>
                      </w:rPr>
                      <w:t> </w:t>
                    </w:r>
                    <w:r w:rsidR="00E97F50" w:rsidRPr="002767B7">
                      <w:rPr>
                        <w:rFonts w:ascii="Arial" w:hAnsi="Arial" w:cs="Arial"/>
                        <w:b/>
                        <w:bCs/>
                        <w:color w:val="E5007D"/>
                        <w:sz w:val="18"/>
                        <w:szCs w:val="18"/>
                      </w:rPr>
                      <w:t>professional</w:t>
                    </w:r>
                    <w:r w:rsidR="00E97F50" w:rsidRPr="002767B7">
                      <w:rPr>
                        <w:rStyle w:val="apple-converted-space"/>
                        <w:rFonts w:ascii="Arial" w:hAnsi="Arial" w:cs="Arial"/>
                        <w:b/>
                        <w:bCs/>
                        <w:color w:val="E5007D"/>
                        <w:sz w:val="18"/>
                        <w:szCs w:val="18"/>
                      </w:rPr>
                      <w:t> </w:t>
                    </w:r>
                    <w:r w:rsidR="00E97F50" w:rsidRPr="002767B7">
                      <w:rPr>
                        <w:rFonts w:ascii="Arial" w:hAnsi="Arial" w:cs="Arial"/>
                        <w:color w:val="212121"/>
                        <w:sz w:val="18"/>
                        <w:szCs w:val="18"/>
                      </w:rPr>
                      <w:t>and</w:t>
                    </w:r>
                    <w:r w:rsidR="00E97F50" w:rsidRPr="002767B7">
                      <w:rPr>
                        <w:rStyle w:val="apple-converted-space"/>
                        <w:rFonts w:ascii="Arial" w:hAnsi="Arial" w:cs="Arial"/>
                        <w:b/>
                        <w:bCs/>
                        <w:color w:val="212121"/>
                        <w:sz w:val="18"/>
                        <w:szCs w:val="18"/>
                      </w:rPr>
                      <w:t> </w:t>
                    </w:r>
                    <w:r w:rsidR="004D1404" w:rsidRPr="002767B7">
                      <w:rPr>
                        <w:rFonts w:ascii="Arial" w:hAnsi="Arial" w:cs="Arial"/>
                        <w:b/>
                        <w:bCs/>
                        <w:color w:val="0090B4"/>
                        <w:sz w:val="18"/>
                        <w:szCs w:val="18"/>
                      </w:rPr>
                      <w:t>inclusive.</w:t>
                    </w:r>
                  </w:p>
                </w:txbxContent>
              </v:textbox>
            </v:shape>
          </w:pict>
        </mc:Fallback>
      </mc:AlternateContent>
    </w:r>
    <w:r w:rsidR="009679CA" w:rsidRPr="0034212E">
      <w:rPr>
        <w:rFonts w:ascii="Arial" w:hAnsi="Arial" w:cs="Arial"/>
        <w:b/>
        <w:bCs/>
        <w:color w:val="0070C0"/>
        <w:sz w:val="20"/>
        <w:szCs w:val="20"/>
      </w:rPr>
      <w:fldChar w:fldCharType="begin"/>
    </w:r>
    <w:r w:rsidR="009679CA" w:rsidRPr="0034212E">
      <w:rPr>
        <w:rFonts w:ascii="Arial" w:hAnsi="Arial" w:cs="Arial"/>
        <w:b/>
        <w:bCs/>
        <w:color w:val="0070C0"/>
        <w:sz w:val="20"/>
        <w:szCs w:val="20"/>
      </w:rPr>
      <w:instrText xml:space="preserve"> PAGE   \* MERGEFORMAT </w:instrText>
    </w:r>
    <w:r w:rsidR="009679CA" w:rsidRPr="0034212E">
      <w:rPr>
        <w:rFonts w:ascii="Arial" w:hAnsi="Arial" w:cs="Arial"/>
        <w:b/>
        <w:bCs/>
        <w:color w:val="0070C0"/>
        <w:sz w:val="20"/>
        <w:szCs w:val="20"/>
      </w:rPr>
      <w:fldChar w:fldCharType="separate"/>
    </w:r>
    <w:r w:rsidR="009679CA" w:rsidRPr="0034212E">
      <w:rPr>
        <w:rFonts w:ascii="Arial" w:hAnsi="Arial" w:cs="Arial"/>
        <w:b/>
        <w:bCs/>
        <w:noProof/>
        <w:color w:val="0070C0"/>
        <w:sz w:val="20"/>
        <w:szCs w:val="20"/>
      </w:rPr>
      <w:t>4</w:t>
    </w:r>
    <w:r w:rsidR="009679CA" w:rsidRPr="0034212E">
      <w:rPr>
        <w:rFonts w:ascii="Arial" w:hAnsi="Arial" w:cs="Arial"/>
        <w:b/>
        <w:bCs/>
        <w:noProof/>
        <w:color w:val="0070C0"/>
        <w:sz w:val="20"/>
        <w:szCs w:val="20"/>
      </w:rPr>
      <w:fldChar w:fldCharType="end"/>
    </w:r>
    <w:r w:rsidR="006E5DF4" w:rsidRPr="0034212E">
      <w:rPr>
        <w:rFonts w:ascii="Arial" w:hAnsi="Arial" w:cs="Arial"/>
        <w:b/>
        <w:bCs/>
        <w:noProof/>
        <w:color w:val="0070C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A371" w14:textId="77777777" w:rsidR="000B149C" w:rsidRDefault="000B149C" w:rsidP="003D0D2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A43A" w14:textId="77777777" w:rsidR="00CE4FF1" w:rsidRDefault="00CE4FF1">
      <w:r>
        <w:separator/>
      </w:r>
    </w:p>
  </w:footnote>
  <w:footnote w:type="continuationSeparator" w:id="0">
    <w:p w14:paraId="416294C1" w14:textId="77777777" w:rsidR="00CE4FF1" w:rsidRDefault="00CE4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6D41" w14:textId="5F107615" w:rsidR="00F26104" w:rsidRDefault="00F26104" w:rsidP="00F261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618"/>
    <w:multiLevelType w:val="multilevel"/>
    <w:tmpl w:val="8EF01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47BFB"/>
    <w:multiLevelType w:val="multilevel"/>
    <w:tmpl w:val="2A8EFA00"/>
    <w:lvl w:ilvl="0">
      <w:start w:val="5"/>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BBB2FB7"/>
    <w:multiLevelType w:val="hybridMultilevel"/>
    <w:tmpl w:val="7B529E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0661E7"/>
    <w:multiLevelType w:val="hybridMultilevel"/>
    <w:tmpl w:val="56465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FC1319"/>
    <w:multiLevelType w:val="hybridMultilevel"/>
    <w:tmpl w:val="3668A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85465"/>
    <w:multiLevelType w:val="hybridMultilevel"/>
    <w:tmpl w:val="DD443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657DF2"/>
    <w:multiLevelType w:val="hybridMultilevel"/>
    <w:tmpl w:val="87FE8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626305"/>
    <w:multiLevelType w:val="multilevel"/>
    <w:tmpl w:val="FA60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5F5637"/>
    <w:multiLevelType w:val="multilevel"/>
    <w:tmpl w:val="A0BCEE6C"/>
    <w:lvl w:ilvl="0">
      <w:start w:val="1"/>
      <w:numFmt w:val="decimal"/>
      <w:lvlText w:val="%1."/>
      <w:lvlJc w:val="left"/>
      <w:pPr>
        <w:ind w:left="720" w:hanging="360"/>
      </w:pPr>
      <w:rPr>
        <w:rFonts w:hint="default"/>
        <w:color w:val="0070C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2A77529"/>
    <w:multiLevelType w:val="hybridMultilevel"/>
    <w:tmpl w:val="A2B0E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E3738"/>
    <w:multiLevelType w:val="multilevel"/>
    <w:tmpl w:val="C50AB596"/>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2E05C4B"/>
    <w:multiLevelType w:val="multilevel"/>
    <w:tmpl w:val="DBA044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8D28E6"/>
    <w:multiLevelType w:val="hybridMultilevel"/>
    <w:tmpl w:val="CE843556"/>
    <w:lvl w:ilvl="0" w:tplc="08090001">
      <w:start w:val="1"/>
      <w:numFmt w:val="bullet"/>
      <w:lvlText w:val=""/>
      <w:lvlJc w:val="left"/>
      <w:pPr>
        <w:ind w:left="720" w:hanging="360"/>
      </w:pPr>
      <w:rPr>
        <w:rFonts w:ascii="Symbol" w:hAnsi="Symbol" w:hint="default"/>
        <w:b/>
        <w:bCs/>
        <w:i w:val="0"/>
        <w:iCs w:val="0"/>
        <w:color w:val="005EB8"/>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A55571A"/>
    <w:multiLevelType w:val="hybridMultilevel"/>
    <w:tmpl w:val="9C5E4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272B47"/>
    <w:multiLevelType w:val="hybridMultilevel"/>
    <w:tmpl w:val="1122B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6530BC"/>
    <w:multiLevelType w:val="hybridMultilevel"/>
    <w:tmpl w:val="90E64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971FEA"/>
    <w:multiLevelType w:val="multilevel"/>
    <w:tmpl w:val="35AE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AC55D3"/>
    <w:multiLevelType w:val="multilevel"/>
    <w:tmpl w:val="B50C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146DF5"/>
    <w:multiLevelType w:val="hybridMultilevel"/>
    <w:tmpl w:val="2B40B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F415B5"/>
    <w:multiLevelType w:val="hybridMultilevel"/>
    <w:tmpl w:val="F05C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42A81"/>
    <w:multiLevelType w:val="multilevel"/>
    <w:tmpl w:val="C582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DC55CE"/>
    <w:multiLevelType w:val="multilevel"/>
    <w:tmpl w:val="DBA044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50320D"/>
    <w:multiLevelType w:val="multilevel"/>
    <w:tmpl w:val="B862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5C6AD3"/>
    <w:multiLevelType w:val="hybridMultilevel"/>
    <w:tmpl w:val="FDAEB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4A4CDA"/>
    <w:multiLevelType w:val="hybridMultilevel"/>
    <w:tmpl w:val="30E8B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846752">
    <w:abstractNumId w:val="8"/>
  </w:num>
  <w:num w:numId="2" w16cid:durableId="1928997871">
    <w:abstractNumId w:val="19"/>
  </w:num>
  <w:num w:numId="3" w16cid:durableId="795411356">
    <w:abstractNumId w:val="1"/>
  </w:num>
  <w:num w:numId="4" w16cid:durableId="205944997">
    <w:abstractNumId w:val="23"/>
  </w:num>
  <w:num w:numId="5" w16cid:durableId="1425954194">
    <w:abstractNumId w:val="14"/>
  </w:num>
  <w:num w:numId="6" w16cid:durableId="49111332">
    <w:abstractNumId w:val="15"/>
  </w:num>
  <w:num w:numId="7" w16cid:durableId="872229936">
    <w:abstractNumId w:val="5"/>
  </w:num>
  <w:num w:numId="8" w16cid:durableId="269509458">
    <w:abstractNumId w:val="24"/>
  </w:num>
  <w:num w:numId="9" w16cid:durableId="482432594">
    <w:abstractNumId w:val="13"/>
  </w:num>
  <w:num w:numId="10" w16cid:durableId="826021162">
    <w:abstractNumId w:val="6"/>
  </w:num>
  <w:num w:numId="11" w16cid:durableId="518468420">
    <w:abstractNumId w:val="4"/>
  </w:num>
  <w:num w:numId="12" w16cid:durableId="759764054">
    <w:abstractNumId w:val="9"/>
  </w:num>
  <w:num w:numId="13" w16cid:durableId="924605562">
    <w:abstractNumId w:val="3"/>
  </w:num>
  <w:num w:numId="14" w16cid:durableId="839154853">
    <w:abstractNumId w:val="2"/>
  </w:num>
  <w:num w:numId="15" w16cid:durableId="707073537">
    <w:abstractNumId w:val="18"/>
  </w:num>
  <w:num w:numId="16" w16cid:durableId="671685519">
    <w:abstractNumId w:val="16"/>
  </w:num>
  <w:num w:numId="17" w16cid:durableId="1712999506">
    <w:abstractNumId w:val="0"/>
  </w:num>
  <w:num w:numId="18" w16cid:durableId="1601139515">
    <w:abstractNumId w:val="20"/>
  </w:num>
  <w:num w:numId="19" w16cid:durableId="1157503270">
    <w:abstractNumId w:val="7"/>
  </w:num>
  <w:num w:numId="20" w16cid:durableId="688533122">
    <w:abstractNumId w:val="12"/>
  </w:num>
  <w:num w:numId="21" w16cid:durableId="287900599">
    <w:abstractNumId w:val="22"/>
  </w:num>
  <w:num w:numId="22" w16cid:durableId="1886017538">
    <w:abstractNumId w:val="17"/>
  </w:num>
  <w:num w:numId="23" w16cid:durableId="1098406890">
    <w:abstractNumId w:val="21"/>
  </w:num>
  <w:num w:numId="24" w16cid:durableId="2138183102">
    <w:abstractNumId w:val="11"/>
  </w:num>
  <w:num w:numId="25" w16cid:durableId="591476795">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A2F"/>
    <w:rsid w:val="000101F5"/>
    <w:rsid w:val="00023993"/>
    <w:rsid w:val="00045450"/>
    <w:rsid w:val="00054528"/>
    <w:rsid w:val="00085BD0"/>
    <w:rsid w:val="000B149C"/>
    <w:rsid w:val="000C159E"/>
    <w:rsid w:val="000C53CF"/>
    <w:rsid w:val="000E6B71"/>
    <w:rsid w:val="0011055B"/>
    <w:rsid w:val="00112804"/>
    <w:rsid w:val="00121BD7"/>
    <w:rsid w:val="00122C2C"/>
    <w:rsid w:val="001267D4"/>
    <w:rsid w:val="00126D52"/>
    <w:rsid w:val="00142DC1"/>
    <w:rsid w:val="001547E6"/>
    <w:rsid w:val="00171220"/>
    <w:rsid w:val="0017314F"/>
    <w:rsid w:val="00177099"/>
    <w:rsid w:val="001803DD"/>
    <w:rsid w:val="00180A00"/>
    <w:rsid w:val="001B26B3"/>
    <w:rsid w:val="001C71AA"/>
    <w:rsid w:val="001D0094"/>
    <w:rsid w:val="001E21C9"/>
    <w:rsid w:val="001E290E"/>
    <w:rsid w:val="001E5F50"/>
    <w:rsid w:val="001E6A2F"/>
    <w:rsid w:val="001F700F"/>
    <w:rsid w:val="002001FD"/>
    <w:rsid w:val="00213015"/>
    <w:rsid w:val="002236C3"/>
    <w:rsid w:val="00252083"/>
    <w:rsid w:val="00267567"/>
    <w:rsid w:val="00275F16"/>
    <w:rsid w:val="002767B7"/>
    <w:rsid w:val="00294104"/>
    <w:rsid w:val="00297C13"/>
    <w:rsid w:val="002A2527"/>
    <w:rsid w:val="002A50B7"/>
    <w:rsid w:val="002C0278"/>
    <w:rsid w:val="002D4882"/>
    <w:rsid w:val="002E746F"/>
    <w:rsid w:val="002F5BF3"/>
    <w:rsid w:val="00300D83"/>
    <w:rsid w:val="00304A4E"/>
    <w:rsid w:val="00310BEE"/>
    <w:rsid w:val="003330E9"/>
    <w:rsid w:val="0034212E"/>
    <w:rsid w:val="003525B1"/>
    <w:rsid w:val="00361B62"/>
    <w:rsid w:val="00373D53"/>
    <w:rsid w:val="00384704"/>
    <w:rsid w:val="0038509C"/>
    <w:rsid w:val="003A2F5B"/>
    <w:rsid w:val="003D6D4A"/>
    <w:rsid w:val="003E4FEA"/>
    <w:rsid w:val="003F0046"/>
    <w:rsid w:val="003F15F9"/>
    <w:rsid w:val="003F64F0"/>
    <w:rsid w:val="0040503E"/>
    <w:rsid w:val="00407E39"/>
    <w:rsid w:val="0041125D"/>
    <w:rsid w:val="00432292"/>
    <w:rsid w:val="0045397E"/>
    <w:rsid w:val="00454812"/>
    <w:rsid w:val="00457F36"/>
    <w:rsid w:val="00470BF0"/>
    <w:rsid w:val="00473418"/>
    <w:rsid w:val="0048237D"/>
    <w:rsid w:val="00485F75"/>
    <w:rsid w:val="004860B2"/>
    <w:rsid w:val="004920FA"/>
    <w:rsid w:val="004965AE"/>
    <w:rsid w:val="004A683A"/>
    <w:rsid w:val="004B1BF6"/>
    <w:rsid w:val="004B6B35"/>
    <w:rsid w:val="004C011C"/>
    <w:rsid w:val="004C478B"/>
    <w:rsid w:val="004C59B4"/>
    <w:rsid w:val="004C675E"/>
    <w:rsid w:val="004C72F1"/>
    <w:rsid w:val="004D1404"/>
    <w:rsid w:val="00500C6E"/>
    <w:rsid w:val="00516C1B"/>
    <w:rsid w:val="00525BA6"/>
    <w:rsid w:val="00546F6C"/>
    <w:rsid w:val="00565657"/>
    <w:rsid w:val="0057036D"/>
    <w:rsid w:val="00583210"/>
    <w:rsid w:val="0059269B"/>
    <w:rsid w:val="00593C8A"/>
    <w:rsid w:val="005A6B01"/>
    <w:rsid w:val="005C5793"/>
    <w:rsid w:val="005C737B"/>
    <w:rsid w:val="005D4078"/>
    <w:rsid w:val="005D4820"/>
    <w:rsid w:val="00607826"/>
    <w:rsid w:val="006100D8"/>
    <w:rsid w:val="00616F79"/>
    <w:rsid w:val="0064190D"/>
    <w:rsid w:val="0064326E"/>
    <w:rsid w:val="00646704"/>
    <w:rsid w:val="00650AE5"/>
    <w:rsid w:val="0066326E"/>
    <w:rsid w:val="0066597A"/>
    <w:rsid w:val="006A07B3"/>
    <w:rsid w:val="006A11A6"/>
    <w:rsid w:val="006B4352"/>
    <w:rsid w:val="006C661F"/>
    <w:rsid w:val="006E5DF4"/>
    <w:rsid w:val="006E7A27"/>
    <w:rsid w:val="006F1020"/>
    <w:rsid w:val="006F36FB"/>
    <w:rsid w:val="00714668"/>
    <w:rsid w:val="00731801"/>
    <w:rsid w:val="0074719C"/>
    <w:rsid w:val="00747C78"/>
    <w:rsid w:val="007507FB"/>
    <w:rsid w:val="0076134B"/>
    <w:rsid w:val="00776326"/>
    <w:rsid w:val="007C7204"/>
    <w:rsid w:val="007D0428"/>
    <w:rsid w:val="007D118C"/>
    <w:rsid w:val="007D4C65"/>
    <w:rsid w:val="007F09F0"/>
    <w:rsid w:val="00816EE3"/>
    <w:rsid w:val="00827BFD"/>
    <w:rsid w:val="00830914"/>
    <w:rsid w:val="00832E15"/>
    <w:rsid w:val="00860A0B"/>
    <w:rsid w:val="008649DE"/>
    <w:rsid w:val="0089356E"/>
    <w:rsid w:val="008B0CC8"/>
    <w:rsid w:val="008C2CA4"/>
    <w:rsid w:val="008D2819"/>
    <w:rsid w:val="008D3E7D"/>
    <w:rsid w:val="008D692C"/>
    <w:rsid w:val="008F18AC"/>
    <w:rsid w:val="008F33F0"/>
    <w:rsid w:val="00904DCF"/>
    <w:rsid w:val="009067A8"/>
    <w:rsid w:val="00912471"/>
    <w:rsid w:val="0091737A"/>
    <w:rsid w:val="00935E27"/>
    <w:rsid w:val="00950FAD"/>
    <w:rsid w:val="00953EE5"/>
    <w:rsid w:val="009679CA"/>
    <w:rsid w:val="00981426"/>
    <w:rsid w:val="009A08AE"/>
    <w:rsid w:val="009A5E68"/>
    <w:rsid w:val="009B5071"/>
    <w:rsid w:val="009E1660"/>
    <w:rsid w:val="009E2135"/>
    <w:rsid w:val="009E2324"/>
    <w:rsid w:val="009E4A5A"/>
    <w:rsid w:val="009E6A21"/>
    <w:rsid w:val="00A13E58"/>
    <w:rsid w:val="00A206B7"/>
    <w:rsid w:val="00A25AC2"/>
    <w:rsid w:val="00A4313D"/>
    <w:rsid w:val="00A47D54"/>
    <w:rsid w:val="00A5363F"/>
    <w:rsid w:val="00A54851"/>
    <w:rsid w:val="00A561AD"/>
    <w:rsid w:val="00A60BEA"/>
    <w:rsid w:val="00A87631"/>
    <w:rsid w:val="00AB1578"/>
    <w:rsid w:val="00AC05F0"/>
    <w:rsid w:val="00AE1C20"/>
    <w:rsid w:val="00AE2A18"/>
    <w:rsid w:val="00AE4BD5"/>
    <w:rsid w:val="00AF3EC7"/>
    <w:rsid w:val="00B111B5"/>
    <w:rsid w:val="00B21251"/>
    <w:rsid w:val="00B264DC"/>
    <w:rsid w:val="00B617FE"/>
    <w:rsid w:val="00B66E61"/>
    <w:rsid w:val="00B87B9A"/>
    <w:rsid w:val="00B96592"/>
    <w:rsid w:val="00BC3BD0"/>
    <w:rsid w:val="00BD40B3"/>
    <w:rsid w:val="00BD4BA9"/>
    <w:rsid w:val="00BD7740"/>
    <w:rsid w:val="00BE015F"/>
    <w:rsid w:val="00BE37EC"/>
    <w:rsid w:val="00BF6519"/>
    <w:rsid w:val="00C03651"/>
    <w:rsid w:val="00C17088"/>
    <w:rsid w:val="00C173DB"/>
    <w:rsid w:val="00C32353"/>
    <w:rsid w:val="00C41EDB"/>
    <w:rsid w:val="00C44B8F"/>
    <w:rsid w:val="00C57B52"/>
    <w:rsid w:val="00C64C85"/>
    <w:rsid w:val="00C64DCE"/>
    <w:rsid w:val="00C90BA8"/>
    <w:rsid w:val="00CA2BD6"/>
    <w:rsid w:val="00CB7C42"/>
    <w:rsid w:val="00CC4A4E"/>
    <w:rsid w:val="00CD10CC"/>
    <w:rsid w:val="00CE4FF1"/>
    <w:rsid w:val="00CF031A"/>
    <w:rsid w:val="00D00692"/>
    <w:rsid w:val="00D01953"/>
    <w:rsid w:val="00D12833"/>
    <w:rsid w:val="00D1666A"/>
    <w:rsid w:val="00D17B75"/>
    <w:rsid w:val="00D205CE"/>
    <w:rsid w:val="00D2093B"/>
    <w:rsid w:val="00D24A63"/>
    <w:rsid w:val="00D31A9B"/>
    <w:rsid w:val="00D37AD7"/>
    <w:rsid w:val="00D42D1A"/>
    <w:rsid w:val="00D444AE"/>
    <w:rsid w:val="00D51B87"/>
    <w:rsid w:val="00D5715E"/>
    <w:rsid w:val="00D60DBC"/>
    <w:rsid w:val="00D722E7"/>
    <w:rsid w:val="00D745ED"/>
    <w:rsid w:val="00D74FB6"/>
    <w:rsid w:val="00D81F90"/>
    <w:rsid w:val="00D844AC"/>
    <w:rsid w:val="00DA24DE"/>
    <w:rsid w:val="00E34348"/>
    <w:rsid w:val="00E41483"/>
    <w:rsid w:val="00E445D7"/>
    <w:rsid w:val="00E47BD4"/>
    <w:rsid w:val="00E54438"/>
    <w:rsid w:val="00E62D31"/>
    <w:rsid w:val="00E769D7"/>
    <w:rsid w:val="00E94FBC"/>
    <w:rsid w:val="00E97F50"/>
    <w:rsid w:val="00EA1DB3"/>
    <w:rsid w:val="00EA1F34"/>
    <w:rsid w:val="00EA68AF"/>
    <w:rsid w:val="00EB27BE"/>
    <w:rsid w:val="00EB5B06"/>
    <w:rsid w:val="00ED59A5"/>
    <w:rsid w:val="00EE42CF"/>
    <w:rsid w:val="00F12CDA"/>
    <w:rsid w:val="00F154CC"/>
    <w:rsid w:val="00F26104"/>
    <w:rsid w:val="00F324AC"/>
    <w:rsid w:val="00F3684F"/>
    <w:rsid w:val="00F44E23"/>
    <w:rsid w:val="00F54CA1"/>
    <w:rsid w:val="00F62370"/>
    <w:rsid w:val="00F63BE7"/>
    <w:rsid w:val="00F740DD"/>
    <w:rsid w:val="00F831AC"/>
    <w:rsid w:val="00F8554B"/>
    <w:rsid w:val="00F86E19"/>
    <w:rsid w:val="00FA07B7"/>
    <w:rsid w:val="00FB3B09"/>
    <w:rsid w:val="00FC5802"/>
    <w:rsid w:val="00FE72A7"/>
    <w:rsid w:val="00FF5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E8038"/>
  <w15:chartTrackingRefBased/>
  <w15:docId w15:val="{C78F6A62-7F26-48C5-9988-DEB0D03E2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A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E6A2F"/>
    <w:pPr>
      <w:keepNext/>
      <w:jc w:val="center"/>
      <w:outlineLvl w:val="0"/>
    </w:pPr>
    <w:rPr>
      <w:b/>
      <w:sz w:val="22"/>
    </w:rPr>
  </w:style>
  <w:style w:type="paragraph" w:styleId="Heading2">
    <w:name w:val="heading 2"/>
    <w:basedOn w:val="Normal"/>
    <w:next w:val="Normal"/>
    <w:link w:val="Heading2Char"/>
    <w:qFormat/>
    <w:rsid w:val="001E6A2F"/>
    <w:pPr>
      <w:keepNext/>
      <w:jc w:val="both"/>
      <w:outlineLvl w:val="1"/>
    </w:pPr>
    <w:rPr>
      <w:b/>
      <w:sz w:val="22"/>
    </w:rPr>
  </w:style>
  <w:style w:type="paragraph" w:styleId="Heading4">
    <w:name w:val="heading 4"/>
    <w:basedOn w:val="Normal"/>
    <w:next w:val="Normal"/>
    <w:link w:val="Heading4Char"/>
    <w:qFormat/>
    <w:rsid w:val="001E6A2F"/>
    <w:pPr>
      <w:keepNext/>
      <w:jc w:val="both"/>
      <w:outlineLvl w:val="3"/>
    </w:pPr>
    <w:rPr>
      <w:rFonts w:ascii="Arial" w:hAnsi="Arial"/>
      <w:sz w:val="20"/>
      <w:u w:val="single"/>
    </w:rPr>
  </w:style>
  <w:style w:type="paragraph" w:styleId="Heading7">
    <w:name w:val="heading 7"/>
    <w:basedOn w:val="Normal"/>
    <w:next w:val="Normal"/>
    <w:link w:val="Heading7Char"/>
    <w:qFormat/>
    <w:rsid w:val="001E6A2F"/>
    <w:pPr>
      <w:keepNext/>
      <w:jc w:val="both"/>
      <w:outlineLvl w:val="6"/>
    </w:pPr>
    <w:rPr>
      <w:rFonts w:ascii="Arial" w:hAnsi="Arial"/>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6A2F"/>
    <w:rPr>
      <w:rFonts w:ascii="Times New Roman" w:eastAsia="Times New Roman" w:hAnsi="Times New Roman" w:cs="Times New Roman"/>
      <w:b/>
      <w:szCs w:val="24"/>
    </w:rPr>
  </w:style>
  <w:style w:type="character" w:customStyle="1" w:styleId="Heading2Char">
    <w:name w:val="Heading 2 Char"/>
    <w:basedOn w:val="DefaultParagraphFont"/>
    <w:link w:val="Heading2"/>
    <w:rsid w:val="001E6A2F"/>
    <w:rPr>
      <w:rFonts w:ascii="Times New Roman" w:eastAsia="Times New Roman" w:hAnsi="Times New Roman" w:cs="Times New Roman"/>
      <w:b/>
      <w:szCs w:val="24"/>
    </w:rPr>
  </w:style>
  <w:style w:type="character" w:customStyle="1" w:styleId="Heading4Char">
    <w:name w:val="Heading 4 Char"/>
    <w:basedOn w:val="DefaultParagraphFont"/>
    <w:link w:val="Heading4"/>
    <w:rsid w:val="001E6A2F"/>
    <w:rPr>
      <w:rFonts w:ascii="Arial" w:eastAsia="Times New Roman" w:hAnsi="Arial" w:cs="Times New Roman"/>
      <w:sz w:val="20"/>
      <w:szCs w:val="24"/>
      <w:u w:val="single"/>
    </w:rPr>
  </w:style>
  <w:style w:type="character" w:customStyle="1" w:styleId="Heading7Char">
    <w:name w:val="Heading 7 Char"/>
    <w:basedOn w:val="DefaultParagraphFont"/>
    <w:link w:val="Heading7"/>
    <w:rsid w:val="001E6A2F"/>
    <w:rPr>
      <w:rFonts w:ascii="Arial" w:eastAsia="Times New Roman" w:hAnsi="Arial" w:cs="Times New Roman"/>
      <w:b/>
      <w:szCs w:val="24"/>
    </w:rPr>
  </w:style>
  <w:style w:type="paragraph" w:styleId="BodyText2">
    <w:name w:val="Body Text 2"/>
    <w:basedOn w:val="Normal"/>
    <w:link w:val="BodyText2Char"/>
    <w:semiHidden/>
    <w:rsid w:val="001E6A2F"/>
    <w:pPr>
      <w:jc w:val="both"/>
    </w:pPr>
  </w:style>
  <w:style w:type="character" w:customStyle="1" w:styleId="BodyText2Char">
    <w:name w:val="Body Text 2 Char"/>
    <w:basedOn w:val="DefaultParagraphFont"/>
    <w:link w:val="BodyText2"/>
    <w:semiHidden/>
    <w:rsid w:val="001E6A2F"/>
    <w:rPr>
      <w:rFonts w:ascii="Times New Roman" w:eastAsia="Times New Roman" w:hAnsi="Times New Roman" w:cs="Times New Roman"/>
      <w:sz w:val="24"/>
      <w:szCs w:val="24"/>
    </w:rPr>
  </w:style>
  <w:style w:type="paragraph" w:styleId="BodyText3">
    <w:name w:val="Body Text 3"/>
    <w:basedOn w:val="Normal"/>
    <w:link w:val="BodyText3Char"/>
    <w:semiHidden/>
    <w:rsid w:val="001E6A2F"/>
    <w:pPr>
      <w:jc w:val="both"/>
    </w:pPr>
    <w:rPr>
      <w:rFonts w:ascii="Arial" w:hAnsi="Arial"/>
      <w:sz w:val="16"/>
    </w:rPr>
  </w:style>
  <w:style w:type="character" w:customStyle="1" w:styleId="BodyText3Char">
    <w:name w:val="Body Text 3 Char"/>
    <w:basedOn w:val="DefaultParagraphFont"/>
    <w:link w:val="BodyText3"/>
    <w:semiHidden/>
    <w:rsid w:val="001E6A2F"/>
    <w:rPr>
      <w:rFonts w:ascii="Arial" w:eastAsia="Times New Roman" w:hAnsi="Arial" w:cs="Times New Roman"/>
      <w:sz w:val="16"/>
      <w:szCs w:val="24"/>
    </w:rPr>
  </w:style>
  <w:style w:type="paragraph" w:styleId="Title">
    <w:name w:val="Title"/>
    <w:basedOn w:val="Normal"/>
    <w:link w:val="TitleChar"/>
    <w:qFormat/>
    <w:rsid w:val="001E6A2F"/>
    <w:pPr>
      <w:jc w:val="center"/>
    </w:pPr>
    <w:rPr>
      <w:rFonts w:ascii="Arial" w:hAnsi="Arial"/>
      <w:b/>
      <w:szCs w:val="20"/>
    </w:rPr>
  </w:style>
  <w:style w:type="character" w:customStyle="1" w:styleId="TitleChar">
    <w:name w:val="Title Char"/>
    <w:basedOn w:val="DefaultParagraphFont"/>
    <w:link w:val="Title"/>
    <w:rsid w:val="001E6A2F"/>
    <w:rPr>
      <w:rFonts w:ascii="Arial" w:eastAsia="Times New Roman" w:hAnsi="Arial" w:cs="Times New Roman"/>
      <w:b/>
      <w:sz w:val="24"/>
      <w:szCs w:val="20"/>
    </w:rPr>
  </w:style>
  <w:style w:type="paragraph" w:customStyle="1" w:styleId="Default">
    <w:name w:val="Default"/>
    <w:rsid w:val="001E6A2F"/>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uiPriority w:val="99"/>
    <w:unhideWhenUsed/>
    <w:rsid w:val="001E6A2F"/>
    <w:rPr>
      <w:color w:val="0000FF"/>
      <w:u w:val="single"/>
    </w:rPr>
  </w:style>
  <w:style w:type="paragraph" w:styleId="Footer">
    <w:name w:val="footer"/>
    <w:basedOn w:val="Normal"/>
    <w:link w:val="FooterChar"/>
    <w:uiPriority w:val="99"/>
    <w:unhideWhenUsed/>
    <w:rsid w:val="001E6A2F"/>
    <w:pPr>
      <w:tabs>
        <w:tab w:val="center" w:pos="4513"/>
        <w:tab w:val="right" w:pos="9026"/>
      </w:tabs>
    </w:pPr>
  </w:style>
  <w:style w:type="character" w:customStyle="1" w:styleId="FooterChar">
    <w:name w:val="Footer Char"/>
    <w:basedOn w:val="DefaultParagraphFont"/>
    <w:link w:val="Footer"/>
    <w:uiPriority w:val="99"/>
    <w:rsid w:val="001E6A2F"/>
    <w:rPr>
      <w:rFonts w:ascii="Times New Roman" w:eastAsia="Times New Roman" w:hAnsi="Times New Roman" w:cs="Times New Roman"/>
      <w:sz w:val="24"/>
      <w:szCs w:val="24"/>
    </w:rPr>
  </w:style>
  <w:style w:type="paragraph" w:styleId="ListParagraph">
    <w:name w:val="List Paragraph"/>
    <w:basedOn w:val="Normal"/>
    <w:uiPriority w:val="34"/>
    <w:qFormat/>
    <w:rsid w:val="001E6A2F"/>
    <w:pPr>
      <w:ind w:left="720"/>
    </w:pPr>
  </w:style>
  <w:style w:type="paragraph" w:styleId="CommentText">
    <w:name w:val="annotation text"/>
    <w:basedOn w:val="Normal"/>
    <w:link w:val="CommentTextChar"/>
    <w:uiPriority w:val="99"/>
    <w:unhideWhenUsed/>
    <w:rsid w:val="00832E15"/>
    <w:rPr>
      <w:sz w:val="20"/>
      <w:szCs w:val="20"/>
    </w:rPr>
  </w:style>
  <w:style w:type="character" w:customStyle="1" w:styleId="CommentTextChar">
    <w:name w:val="Comment Text Char"/>
    <w:basedOn w:val="DefaultParagraphFont"/>
    <w:link w:val="CommentText"/>
    <w:uiPriority w:val="99"/>
    <w:rsid w:val="00832E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12471"/>
    <w:pPr>
      <w:spacing w:after="120"/>
    </w:pPr>
  </w:style>
  <w:style w:type="character" w:customStyle="1" w:styleId="BodyTextChar">
    <w:name w:val="Body Text Char"/>
    <w:basedOn w:val="DefaultParagraphFont"/>
    <w:link w:val="BodyText"/>
    <w:uiPriority w:val="99"/>
    <w:semiHidden/>
    <w:rsid w:val="00912471"/>
    <w:rPr>
      <w:rFonts w:ascii="Times New Roman" w:eastAsia="Times New Roman" w:hAnsi="Times New Roman" w:cs="Times New Roman"/>
      <w:sz w:val="24"/>
      <w:szCs w:val="24"/>
    </w:rPr>
  </w:style>
  <w:style w:type="paragraph" w:styleId="Header">
    <w:name w:val="header"/>
    <w:basedOn w:val="Normal"/>
    <w:link w:val="HeaderChar"/>
    <w:unhideWhenUsed/>
    <w:rsid w:val="00F86E19"/>
    <w:pPr>
      <w:tabs>
        <w:tab w:val="center" w:pos="4513"/>
        <w:tab w:val="right" w:pos="9026"/>
      </w:tabs>
    </w:pPr>
  </w:style>
  <w:style w:type="character" w:customStyle="1" w:styleId="HeaderChar">
    <w:name w:val="Header Char"/>
    <w:basedOn w:val="DefaultParagraphFont"/>
    <w:link w:val="Header"/>
    <w:rsid w:val="00F86E19"/>
    <w:rPr>
      <w:rFonts w:ascii="Times New Roman" w:eastAsia="Times New Roman" w:hAnsi="Times New Roman" w:cs="Times New Roman"/>
      <w:sz w:val="24"/>
      <w:szCs w:val="24"/>
    </w:rPr>
  </w:style>
  <w:style w:type="paragraph" w:styleId="Revision">
    <w:name w:val="Revision"/>
    <w:hidden/>
    <w:uiPriority w:val="99"/>
    <w:semiHidden/>
    <w:rsid w:val="00AE1C20"/>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A1DB3"/>
  </w:style>
  <w:style w:type="table" w:styleId="TableGrid">
    <w:name w:val="Table Grid"/>
    <w:basedOn w:val="TableNormal"/>
    <w:uiPriority w:val="39"/>
    <w:rsid w:val="009B5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13E58"/>
    <w:rPr>
      <w:color w:val="954F72" w:themeColor="followedHyperlink"/>
      <w:u w:val="single"/>
    </w:rPr>
  </w:style>
  <w:style w:type="paragraph" w:styleId="NormalWeb">
    <w:name w:val="Normal (Web)"/>
    <w:basedOn w:val="Normal"/>
    <w:uiPriority w:val="99"/>
    <w:unhideWhenUsed/>
    <w:rsid w:val="00121BD7"/>
    <w:pPr>
      <w:spacing w:before="100" w:beforeAutospacing="1" w:after="100" w:afterAutospacing="1"/>
    </w:pPr>
    <w:rPr>
      <w:rFonts w:ascii="Aptos" w:eastAsiaTheme="minorHAnsi" w:hAnsi="Aptos" w:cs="Aptos"/>
      <w:lang w:eastAsia="en-GB"/>
    </w:rPr>
  </w:style>
  <w:style w:type="paragraph" w:customStyle="1" w:styleId="Body">
    <w:name w:val="Body"/>
    <w:rsid w:val="0048237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rPr>
  </w:style>
  <w:style w:type="character" w:styleId="Strong">
    <w:name w:val="Strong"/>
    <w:basedOn w:val="DefaultParagraphFont"/>
    <w:uiPriority w:val="22"/>
    <w:qFormat/>
    <w:rsid w:val="0048237D"/>
    <w:rPr>
      <w:b/>
      <w:bCs/>
    </w:rPr>
  </w:style>
  <w:style w:type="character" w:styleId="CommentReference">
    <w:name w:val="annotation reference"/>
    <w:basedOn w:val="DefaultParagraphFont"/>
    <w:uiPriority w:val="99"/>
    <w:semiHidden/>
    <w:unhideWhenUsed/>
    <w:rsid w:val="00252083"/>
    <w:rPr>
      <w:sz w:val="16"/>
      <w:szCs w:val="16"/>
    </w:rPr>
  </w:style>
  <w:style w:type="paragraph" w:styleId="CommentSubject">
    <w:name w:val="annotation subject"/>
    <w:basedOn w:val="CommentText"/>
    <w:next w:val="CommentText"/>
    <w:link w:val="CommentSubjectChar"/>
    <w:uiPriority w:val="99"/>
    <w:semiHidden/>
    <w:unhideWhenUsed/>
    <w:rsid w:val="00252083"/>
    <w:rPr>
      <w:b/>
      <w:bCs/>
    </w:rPr>
  </w:style>
  <w:style w:type="character" w:customStyle="1" w:styleId="CommentSubjectChar">
    <w:name w:val="Comment Subject Char"/>
    <w:basedOn w:val="CommentTextChar"/>
    <w:link w:val="CommentSubject"/>
    <w:uiPriority w:val="99"/>
    <w:semiHidden/>
    <w:rsid w:val="0025208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83932">
      <w:bodyDiv w:val="1"/>
      <w:marLeft w:val="0"/>
      <w:marRight w:val="0"/>
      <w:marTop w:val="0"/>
      <w:marBottom w:val="0"/>
      <w:divBdr>
        <w:top w:val="none" w:sz="0" w:space="0" w:color="auto"/>
        <w:left w:val="none" w:sz="0" w:space="0" w:color="auto"/>
        <w:bottom w:val="none" w:sz="0" w:space="0" w:color="auto"/>
        <w:right w:val="none" w:sz="0" w:space="0" w:color="auto"/>
      </w:divBdr>
    </w:div>
    <w:div w:id="171843722">
      <w:bodyDiv w:val="1"/>
      <w:marLeft w:val="0"/>
      <w:marRight w:val="0"/>
      <w:marTop w:val="0"/>
      <w:marBottom w:val="0"/>
      <w:divBdr>
        <w:top w:val="none" w:sz="0" w:space="0" w:color="auto"/>
        <w:left w:val="none" w:sz="0" w:space="0" w:color="auto"/>
        <w:bottom w:val="none" w:sz="0" w:space="0" w:color="auto"/>
        <w:right w:val="none" w:sz="0" w:space="0" w:color="auto"/>
      </w:divBdr>
    </w:div>
    <w:div w:id="498155814">
      <w:bodyDiv w:val="1"/>
      <w:marLeft w:val="0"/>
      <w:marRight w:val="0"/>
      <w:marTop w:val="0"/>
      <w:marBottom w:val="0"/>
      <w:divBdr>
        <w:top w:val="none" w:sz="0" w:space="0" w:color="auto"/>
        <w:left w:val="none" w:sz="0" w:space="0" w:color="auto"/>
        <w:bottom w:val="none" w:sz="0" w:space="0" w:color="auto"/>
        <w:right w:val="none" w:sz="0" w:space="0" w:color="auto"/>
      </w:divBdr>
    </w:div>
    <w:div w:id="694160875">
      <w:bodyDiv w:val="1"/>
      <w:marLeft w:val="0"/>
      <w:marRight w:val="0"/>
      <w:marTop w:val="0"/>
      <w:marBottom w:val="0"/>
      <w:divBdr>
        <w:top w:val="none" w:sz="0" w:space="0" w:color="auto"/>
        <w:left w:val="none" w:sz="0" w:space="0" w:color="auto"/>
        <w:bottom w:val="none" w:sz="0" w:space="0" w:color="auto"/>
        <w:right w:val="none" w:sz="0" w:space="0" w:color="auto"/>
      </w:divBdr>
    </w:div>
    <w:div w:id="1083181290">
      <w:bodyDiv w:val="1"/>
      <w:marLeft w:val="0"/>
      <w:marRight w:val="0"/>
      <w:marTop w:val="0"/>
      <w:marBottom w:val="0"/>
      <w:divBdr>
        <w:top w:val="none" w:sz="0" w:space="0" w:color="auto"/>
        <w:left w:val="none" w:sz="0" w:space="0" w:color="auto"/>
        <w:bottom w:val="none" w:sz="0" w:space="0" w:color="auto"/>
        <w:right w:val="none" w:sz="0" w:space="0" w:color="auto"/>
      </w:divBdr>
    </w:div>
    <w:div w:id="1632437012">
      <w:bodyDiv w:val="1"/>
      <w:marLeft w:val="0"/>
      <w:marRight w:val="0"/>
      <w:marTop w:val="0"/>
      <w:marBottom w:val="0"/>
      <w:divBdr>
        <w:top w:val="none" w:sz="0" w:space="0" w:color="auto"/>
        <w:left w:val="none" w:sz="0" w:space="0" w:color="auto"/>
        <w:bottom w:val="none" w:sz="0" w:space="0" w:color="auto"/>
        <w:right w:val="none" w:sz="0" w:space="0" w:color="auto"/>
      </w:divBdr>
    </w:div>
    <w:div w:id="1809544474">
      <w:bodyDiv w:val="1"/>
      <w:marLeft w:val="0"/>
      <w:marRight w:val="0"/>
      <w:marTop w:val="0"/>
      <w:marBottom w:val="0"/>
      <w:divBdr>
        <w:top w:val="none" w:sz="0" w:space="0" w:color="auto"/>
        <w:left w:val="none" w:sz="0" w:space="0" w:color="auto"/>
        <w:bottom w:val="none" w:sz="0" w:space="0" w:color="auto"/>
        <w:right w:val="none" w:sz="0" w:space="0" w:color="auto"/>
      </w:divBdr>
    </w:div>
    <w:div w:id="190270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westhertshospitals.nhs.uk/flexibleworking/" TargetMode="External"/><Relationship Id="rId26" Type="http://schemas.openxmlformats.org/officeDocument/2006/relationships/hyperlink" Target="https://gbr01.safelinks.protection.outlook.com/?url=https%3A%2F%2Fwww.youtube.com%2Fc%2FWestHertsNHS%3Fskip_registered_account_check%3Dtrue&amp;data=05%7C01%7Cmariatheodosiou%40nhs.net%7C392efb9f677a4ee8681c08db97377de3%7C37c354b285b047f5b22207b48d774ee3%7C0%7C0%7C638270036815518864%7CUnknown%7CTWFpbGZsb3d8eyJWIjoiMC4wLjAwMDAiLCJQIjoiV2luMzIiLCJBTiI6Ik1haWwiLCJXVCI6Mn0%3D%7C3000%7C%7C%7C&amp;sdata=d4Lc6QfW19GvbMebgtNnnG05pnaSGPfyzN4gu7ZmQRA%3D&amp;reserved=0" TargetMode="External"/><Relationship Id="rId3" Type="http://schemas.openxmlformats.org/officeDocument/2006/relationships/styles" Target="styles.xml"/><Relationship Id="rId21" Type="http://schemas.openxmlformats.org/officeDocument/2006/relationships/hyperlink" Target="https://gbr01.safelinks.protection.outlook.com/?url=https%3A%2F%2Ftwitter.com%2Fi%2Fflow%2Flogin%3Fredirect_after_login%3D%252Fwesthertsnhs%252Fwith_replies&amp;data=05%7C01%7Cmariatheodosiou%40nhs.net%7C392efb9f677a4ee8681c08db97377de3%7C37c354b285b047f5b22207b48d774ee3%7C0%7C0%7C638270036815518864%7CUnknown%7CTWFpbGZsb3d8eyJWIjoiMC4wLjAwMDAiLCJQIjoiV2luMzIiLCJBTiI6Ik1haWwiLCJXVCI6Mn0%3D%7C3000%7C%7C%7C&amp;sdata=6L%2BUqkw9wR3xD%2BvJa6J1V%2FAwzOTDUt%2F8urEA14luYfo%3D&amp;reserved=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ov.uk/government/organisations/disclosure-and-barring-service" TargetMode="External"/><Relationship Id="rId25" Type="http://schemas.openxmlformats.org/officeDocument/2006/relationships/hyperlink" Target="http://www.linkedin.com/company/west-herts-nhs-trust"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0.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gbr01.safelinks.protection.outlook.com/?url=https%3A%2F%2Fwww.linkedin.com%2Fauthwall%3Ftrk%3Dbf%26trkInfo%3DAQGNkUBSInoeuAAAAYnPpXc4uNX4A2XSeOQ-kIV6gpcHZZDGhsehJxiQKtFvx9qbDxxEGNNStecNiLYjdQKlnbiuIavshrDYO474ZAs5Pg58O3MUVKQKE5HSvtbBxOD8QDJLoRg%3D%26original_referer%3D%26sessionRedirect%3Dhttps%253A%252F%252Fwww.linkedin.com%252Fcompany%252Fwesthertsnhs&amp;data=05%7C01%7Cmariatheodosiou%40nhs.net%7C392efb9f677a4ee8681c08db97377de3%7C37c354b285b047f5b22207b48d774ee3%7C0%7C0%7C638270036815518864%7CUnknown%7CTWFpbGZsb3d8eyJWIjoiMC4wLjAwMDAiLCJQIjoiV2luMzIiLCJBTiI6Ik1haWwiLCJXVCI6Mn0%3D%7C3000%7C%7C%7C&amp;sdata=i4oG0pz9C%2FL8tJK5j6xI6VwjeN7we9NLxnhr4eoe8ZI%3D&amp;reserved=0" TargetMode="External"/><Relationship Id="rId28" Type="http://schemas.openxmlformats.org/officeDocument/2006/relationships/hyperlink" Target="http://www.westhertshospitals.nhs.uk/" TargetMode="External"/><Relationship Id="rId10" Type="http://schemas.openxmlformats.org/officeDocument/2006/relationships/image" Target="media/image3.jpeg"/><Relationship Id="rId19" Type="http://schemas.openxmlformats.org/officeDocument/2006/relationships/hyperlink" Target="https://gbr01.safelinks.protection.outlook.com/?url=https%3A%2F%2Fwww.facebook.com%2FWestHertsNHS%2F&amp;data=05%7C01%7Cmariatheodosiou%40nhs.net%7C392efb9f677a4ee8681c08db97377de3%7C37c354b285b047f5b22207b48d774ee3%7C0%7C0%7C638270036815362617%7CUnknown%7CTWFpbGZsb3d8eyJWIjoiMC4wLjAwMDAiLCJQIjoiV2luMzIiLCJBTiI6Ik1haWwiLCJXVCI6Mn0%3D%7C3000%7C%7C%7C&amp;sdata=oGzOK%2BKKJFoJ2ciUcCz8CAy5NzJI4lMxq92H3MzaGEM%3D&amp;reserved=0"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hyperlink" Target="http://www.westhertshospitals.nhs.uk"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2D2BC-BD42-4CCE-8AC2-CCD7D146F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5519</Words>
  <Characters>31459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LEHOVSKY, Clare (WEST HERTFORDSHIRE TEACHING HOSPITALS NHS TRUST)</dc:creator>
  <cp:keywords/>
  <dc:description/>
  <cp:lastModifiedBy>CASH, Megan (WEST HERTFORDSHIRE TEACHING HOSPITALS NHS TRUST)</cp:lastModifiedBy>
  <cp:revision>2</cp:revision>
  <cp:lastPrinted>2024-05-03T14:12:00Z</cp:lastPrinted>
  <dcterms:created xsi:type="dcterms:W3CDTF">2026-10-22T11:29:00Z</dcterms:created>
  <dcterms:modified xsi:type="dcterms:W3CDTF">2026-10-22T11:29:00Z</dcterms:modified>
</cp:coreProperties>
</file>